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5DEED" w14:textId="77777777" w:rsidR="00010137" w:rsidRPr="008602D8" w:rsidRDefault="009214D4" w:rsidP="00DB554C">
      <w:pPr>
        <w:jc w:val="center"/>
        <w:rPr>
          <w:rFonts w:ascii="Arial" w:hAnsi="Arial" w:cs="Arial"/>
          <w:b/>
          <w:sz w:val="24"/>
          <w:lang w:val="kk-KZ"/>
        </w:rPr>
      </w:pPr>
      <w:r w:rsidRPr="008602D8">
        <w:rPr>
          <w:rFonts w:ascii="Arial" w:hAnsi="Arial" w:cs="Arial"/>
          <w:b/>
          <w:sz w:val="24"/>
          <w:lang w:val="kk-KZ"/>
        </w:rPr>
        <w:t>НЕТЕХНИЧЕСКОЕ РЕЗЮМЕ</w:t>
      </w:r>
    </w:p>
    <w:p w14:paraId="16528EEC" w14:textId="3686CF0C" w:rsidR="00E12751" w:rsidRPr="004B3D66" w:rsidRDefault="00DB554C" w:rsidP="00D43799">
      <w:pPr>
        <w:tabs>
          <w:tab w:val="left" w:pos="709"/>
          <w:tab w:val="left" w:pos="8820"/>
        </w:tabs>
        <w:spacing w:after="0" w:line="240" w:lineRule="auto"/>
        <w:jc w:val="both"/>
        <w:rPr>
          <w:rFonts w:ascii="Arial" w:hAnsi="Arial" w:cs="Arial"/>
          <w:sz w:val="24"/>
          <w:highlight w:val="yellow"/>
          <w:lang w:val="ru-RU"/>
        </w:rPr>
      </w:pPr>
      <w:r w:rsidRPr="008602D8">
        <w:rPr>
          <w:rFonts w:ascii="Arial" w:hAnsi="Arial" w:cs="Arial"/>
          <w:sz w:val="24"/>
        </w:rPr>
        <w:tab/>
      </w:r>
      <w:r w:rsidR="009214D4" w:rsidRPr="004B3D66">
        <w:rPr>
          <w:rFonts w:ascii="Arial" w:hAnsi="Arial" w:cs="Arial"/>
          <w:sz w:val="24"/>
        </w:rPr>
        <w:t xml:space="preserve">Раздел охраны окружающей среды (РООС) выполнен </w:t>
      </w:r>
      <w:r w:rsidR="009214D4" w:rsidRPr="004B3D66">
        <w:rPr>
          <w:rFonts w:ascii="Arial" w:hAnsi="Arial" w:cs="Arial"/>
          <w:sz w:val="24"/>
          <w:lang w:val="kk-KZ"/>
        </w:rPr>
        <w:t>к</w:t>
      </w:r>
      <w:r w:rsidR="009214D4" w:rsidRPr="004B3D66">
        <w:rPr>
          <w:rFonts w:ascii="Arial" w:hAnsi="Arial" w:cs="Arial"/>
          <w:sz w:val="24"/>
        </w:rPr>
        <w:t xml:space="preserve"> проекту</w:t>
      </w:r>
      <w:r w:rsidR="009214D4" w:rsidRPr="004B3D66">
        <w:rPr>
          <w:rFonts w:ascii="Arial" w:hAnsi="Arial" w:cs="Arial"/>
          <w:sz w:val="24"/>
          <w:lang w:val="kk-KZ"/>
        </w:rPr>
        <w:t xml:space="preserve"> </w:t>
      </w:r>
      <w:r w:rsidR="00E12751" w:rsidRPr="004B3D66">
        <w:rPr>
          <w:rFonts w:ascii="Arial" w:hAnsi="Arial" w:cs="Arial"/>
          <w:sz w:val="24"/>
        </w:rPr>
        <w:t>«</w:t>
      </w:r>
      <w:r w:rsidR="007A0583" w:rsidRPr="004B3D66">
        <w:rPr>
          <w:rFonts w:ascii="Arial" w:hAnsi="Arial" w:cs="Arial"/>
          <w:sz w:val="24"/>
          <w:lang w:val="kk-KZ"/>
        </w:rPr>
        <w:t>Групповой</w:t>
      </w:r>
      <w:r w:rsidR="00E12751" w:rsidRPr="004B3D66">
        <w:rPr>
          <w:rFonts w:ascii="Arial" w:hAnsi="Arial" w:cs="Arial"/>
          <w:sz w:val="24"/>
        </w:rPr>
        <w:t xml:space="preserve"> технический проект на строительство </w:t>
      </w:r>
      <w:r w:rsidR="004B3D66" w:rsidRPr="004B3D66">
        <w:rPr>
          <w:rFonts w:ascii="Arial" w:hAnsi="Arial" w:cs="Arial"/>
          <w:sz w:val="24"/>
        </w:rPr>
        <w:t xml:space="preserve">оценочно-эксплуатационных скважин на месторождении </w:t>
      </w:r>
      <w:r w:rsidR="00B95037" w:rsidRPr="00B95037">
        <w:rPr>
          <w:rFonts w:ascii="Arial" w:hAnsi="Arial" w:cs="Arial"/>
          <w:sz w:val="24"/>
        </w:rPr>
        <w:t>Акшабулак Южный проектной глубиной 1950м</w:t>
      </w:r>
      <w:r w:rsidR="00E12751" w:rsidRPr="004B3D66">
        <w:rPr>
          <w:rFonts w:ascii="Arial" w:hAnsi="Arial" w:cs="Arial"/>
          <w:sz w:val="24"/>
        </w:rPr>
        <w:t>»</w:t>
      </w:r>
      <w:r w:rsidR="00E12751" w:rsidRPr="004B3D66">
        <w:rPr>
          <w:rFonts w:ascii="Arial" w:hAnsi="Arial" w:cs="Arial"/>
          <w:sz w:val="24"/>
          <w:lang w:val="ru-RU"/>
        </w:rPr>
        <w:t>.</w:t>
      </w:r>
    </w:p>
    <w:p w14:paraId="1225B23D" w14:textId="77777777" w:rsidR="0078349E" w:rsidRPr="004B3D66" w:rsidRDefault="0078349E" w:rsidP="00D43799">
      <w:pPr>
        <w:spacing w:after="0" w:line="240" w:lineRule="auto"/>
        <w:ind w:firstLine="708"/>
        <w:jc w:val="both"/>
        <w:rPr>
          <w:rFonts w:ascii="Arial" w:hAnsi="Arial" w:cs="Arial"/>
          <w:sz w:val="24"/>
          <w:lang w:val="ru-RU"/>
        </w:rPr>
      </w:pPr>
      <w:r w:rsidRPr="004B3D66">
        <w:rPr>
          <w:rFonts w:ascii="Arial" w:hAnsi="Arial" w:cs="Arial"/>
          <w:sz w:val="24"/>
        </w:rPr>
        <w:t>Основанием для составления раздела ООС является:</w:t>
      </w:r>
    </w:p>
    <w:p w14:paraId="7EE4386F" w14:textId="1455F2E3" w:rsidR="004B3D66" w:rsidRPr="004B3D66" w:rsidRDefault="004B3D66"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Статья 39, глава 5 «Экологическое нормирование» Экологического кодекса РК;</w:t>
      </w:r>
    </w:p>
    <w:p w14:paraId="4B339BB6" w14:textId="225847BD"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bookmarkStart w:id="0" w:name="_Hlk196468853"/>
      <w:r w:rsidRPr="004B3D66">
        <w:rPr>
          <w:rFonts w:ascii="Arial" w:hAnsi="Arial" w:cs="Arial"/>
          <w:sz w:val="24"/>
        </w:rPr>
        <w:t xml:space="preserve">Статья 49, глава 7 «Экологическая оценка» Экологического кодекса РК; </w:t>
      </w:r>
    </w:p>
    <w:p w14:paraId="15E96EE2" w14:textId="08B11A9E"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Договор на оказание услуг;</w:t>
      </w:r>
    </w:p>
    <w:p w14:paraId="374F9ECE" w14:textId="15985CF6" w:rsidR="0078349E" w:rsidRPr="004B3D66" w:rsidRDefault="0078349E" w:rsidP="004B3D66">
      <w:pPr>
        <w:pStyle w:val="a3"/>
        <w:widowControl w:val="0"/>
        <w:numPr>
          <w:ilvl w:val="0"/>
          <w:numId w:val="5"/>
        </w:numPr>
        <w:tabs>
          <w:tab w:val="left" w:pos="851"/>
        </w:tabs>
        <w:adjustRightInd w:val="0"/>
        <w:snapToGrid w:val="0"/>
        <w:spacing w:after="0" w:line="240" w:lineRule="auto"/>
        <w:jc w:val="both"/>
        <w:rPr>
          <w:rFonts w:ascii="Arial" w:hAnsi="Arial" w:cs="Arial"/>
          <w:sz w:val="24"/>
        </w:rPr>
      </w:pPr>
      <w:r w:rsidRPr="004B3D66">
        <w:rPr>
          <w:rFonts w:ascii="Arial" w:hAnsi="Arial" w:cs="Arial"/>
          <w:sz w:val="24"/>
        </w:rPr>
        <w:t>Техническое задание.</w:t>
      </w:r>
    </w:p>
    <w:bookmarkEnd w:id="0"/>
    <w:p w14:paraId="52B87740" w14:textId="79476A7C" w:rsidR="009214D4" w:rsidRPr="008602D8" w:rsidRDefault="00E12751" w:rsidP="00D43799">
      <w:pPr>
        <w:tabs>
          <w:tab w:val="left" w:pos="709"/>
          <w:tab w:val="left" w:pos="8820"/>
        </w:tabs>
        <w:spacing w:after="0" w:line="240" w:lineRule="auto"/>
        <w:jc w:val="both"/>
        <w:rPr>
          <w:rFonts w:ascii="Arial" w:hAnsi="Arial" w:cs="Arial"/>
          <w:sz w:val="24"/>
        </w:rPr>
      </w:pPr>
      <w:r w:rsidRPr="004B3D66">
        <w:rPr>
          <w:rFonts w:ascii="Arial" w:hAnsi="Arial" w:cs="Arial"/>
          <w:sz w:val="24"/>
        </w:rPr>
        <w:tab/>
      </w:r>
      <w:r w:rsidR="009214D4" w:rsidRPr="004B3D66">
        <w:rPr>
          <w:rFonts w:ascii="Arial" w:hAnsi="Arial" w:cs="Arial"/>
          <w:sz w:val="24"/>
        </w:rPr>
        <w:t xml:space="preserve">Раздел ООС выполнен </w:t>
      </w:r>
      <w:r w:rsidR="007A0583" w:rsidRPr="004B3D66">
        <w:rPr>
          <w:rFonts w:ascii="Arial" w:hAnsi="Arial" w:cs="Arial"/>
          <w:sz w:val="24"/>
          <w:lang w:val="kk-KZ"/>
        </w:rPr>
        <w:t>Управлением</w:t>
      </w:r>
      <w:r w:rsidR="009214D4" w:rsidRPr="004B3D66">
        <w:rPr>
          <w:rFonts w:ascii="Arial" w:hAnsi="Arial" w:cs="Arial"/>
          <w:sz w:val="24"/>
        </w:rPr>
        <w:t xml:space="preserve"> экологии Атырауского Филиала ТОО «КМГ Инжиниринг» согласно договору с </w:t>
      </w:r>
      <w:r w:rsidR="004B3D66" w:rsidRPr="004B3D66">
        <w:rPr>
          <w:rFonts w:ascii="Arial" w:hAnsi="Arial" w:cs="Arial"/>
          <w:sz w:val="24"/>
          <w:lang w:val="ru-RU"/>
        </w:rPr>
        <w:t>ТОО</w:t>
      </w:r>
      <w:r w:rsidR="009214D4" w:rsidRPr="004B3D66">
        <w:rPr>
          <w:rFonts w:ascii="Arial" w:hAnsi="Arial" w:cs="Arial"/>
          <w:sz w:val="24"/>
        </w:rPr>
        <w:t xml:space="preserve"> </w:t>
      </w:r>
      <w:r w:rsidR="004B3D66" w:rsidRPr="004B3D66">
        <w:rPr>
          <w:rFonts w:ascii="Arial" w:hAnsi="Arial" w:cs="Arial"/>
          <w:sz w:val="24"/>
          <w:lang w:val="ru-RU"/>
        </w:rPr>
        <w:t xml:space="preserve">СП </w:t>
      </w:r>
      <w:r w:rsidR="009214D4" w:rsidRPr="004B3D66">
        <w:rPr>
          <w:rFonts w:ascii="Arial" w:hAnsi="Arial" w:cs="Arial"/>
          <w:sz w:val="24"/>
        </w:rPr>
        <w:t>«</w:t>
      </w:r>
      <w:r w:rsidR="004B3D66" w:rsidRPr="004B3D66">
        <w:rPr>
          <w:rFonts w:ascii="Arial" w:hAnsi="Arial" w:cs="Arial"/>
          <w:sz w:val="24"/>
          <w:lang w:val="ru-RU"/>
        </w:rPr>
        <w:t>Казгер</w:t>
      </w:r>
      <w:r w:rsidR="009214D4" w:rsidRPr="004B3D66">
        <w:rPr>
          <w:rFonts w:ascii="Arial" w:hAnsi="Arial" w:cs="Arial"/>
          <w:sz w:val="24"/>
        </w:rPr>
        <w:t>мунай».</w:t>
      </w:r>
    </w:p>
    <w:p w14:paraId="09C3B5FC" w14:textId="77777777" w:rsidR="009214D4" w:rsidRPr="00A10C8A" w:rsidRDefault="009214D4" w:rsidP="00D43799">
      <w:pPr>
        <w:spacing w:after="0" w:line="240" w:lineRule="auto"/>
        <w:ind w:firstLine="709"/>
        <w:jc w:val="both"/>
        <w:rPr>
          <w:rFonts w:ascii="Arial" w:hAnsi="Arial" w:cs="Arial"/>
          <w:sz w:val="24"/>
        </w:rPr>
      </w:pPr>
      <w:r w:rsidRPr="00A10C8A">
        <w:rPr>
          <w:rFonts w:ascii="Arial" w:hAnsi="Arial" w:cs="Arial"/>
          <w:sz w:val="24"/>
        </w:rPr>
        <w:t>Основная цель РООС – оценка всех факторов воздействия на компоненты окружающей среды, прогноз изменения качества окружающей среды при реализации производственных решений с целью разработки мероприятий и рекомендаций по снижению различных видов воздействий на отдельные компоненты окружающей среды и здоровье населения.</w:t>
      </w:r>
    </w:p>
    <w:p w14:paraId="34292EF5" w14:textId="77777777" w:rsidR="009214D4" w:rsidRPr="00A10C8A" w:rsidRDefault="009214D4" w:rsidP="00D43799">
      <w:pPr>
        <w:spacing w:after="0" w:line="240" w:lineRule="auto"/>
        <w:ind w:firstLine="709"/>
        <w:jc w:val="both"/>
        <w:rPr>
          <w:rFonts w:ascii="Arial" w:hAnsi="Arial" w:cs="Arial"/>
          <w:sz w:val="24"/>
        </w:rPr>
      </w:pPr>
      <w:r w:rsidRPr="00A10C8A">
        <w:rPr>
          <w:rFonts w:ascii="Arial" w:hAnsi="Arial" w:cs="Arial"/>
          <w:sz w:val="24"/>
        </w:rPr>
        <w:t>Раздел ООС включает следующие этапы его проведения:</w:t>
      </w:r>
    </w:p>
    <w:p w14:paraId="2AFB3F80"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характеристика и оценка современного состояния окружающей среды, включая атмосферу, гидросферу, литосферу, флору и фауну, выявление приоритетных по степени антропогенной нагрузки природных сред, ранжирование факторов воздействия;</w:t>
      </w:r>
    </w:p>
    <w:p w14:paraId="03BFEAD2"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анализ планируемой производственной деятельности с целью установления видов и интенсивности воздействия на окружающую среду, пространственного распределения источников воздействия и ранжирование по их значимости;</w:t>
      </w:r>
    </w:p>
    <w:p w14:paraId="74A01B2E"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комплексная прогнозная оценка ожидаемых изменений окружающей среды в результате планируемой деятельности на участке работ;</w:t>
      </w:r>
    </w:p>
    <w:p w14:paraId="3D3FA9F3" w14:textId="77777777" w:rsidR="009214D4" w:rsidRPr="00A10C8A" w:rsidRDefault="009214D4" w:rsidP="00D43799">
      <w:pPr>
        <w:numPr>
          <w:ilvl w:val="0"/>
          <w:numId w:val="1"/>
        </w:numPr>
        <w:tabs>
          <w:tab w:val="clear" w:pos="720"/>
          <w:tab w:val="num" w:pos="0"/>
          <w:tab w:val="left" w:pos="993"/>
        </w:tabs>
        <w:spacing w:after="0" w:line="240" w:lineRule="auto"/>
        <w:ind w:left="0" w:firstLine="709"/>
        <w:jc w:val="both"/>
        <w:rPr>
          <w:rFonts w:ascii="Arial" w:hAnsi="Arial" w:cs="Arial"/>
          <w:sz w:val="24"/>
        </w:rPr>
      </w:pPr>
      <w:r w:rsidRPr="00A10C8A">
        <w:rPr>
          <w:rFonts w:ascii="Arial" w:hAnsi="Arial" w:cs="Arial"/>
          <w:sz w:val="24"/>
        </w:rPr>
        <w:t>природоохранные мероприятия по снижению антропогенной нагрузки на окружающую среду.</w:t>
      </w:r>
    </w:p>
    <w:p w14:paraId="4E679B07" w14:textId="77777777" w:rsidR="009214D4" w:rsidRPr="008602D8" w:rsidRDefault="009214D4" w:rsidP="00D43799">
      <w:pPr>
        <w:spacing w:after="0" w:line="240" w:lineRule="auto"/>
        <w:ind w:firstLine="709"/>
        <w:jc w:val="both"/>
        <w:rPr>
          <w:rFonts w:ascii="Arial" w:hAnsi="Arial" w:cs="Arial"/>
          <w:sz w:val="24"/>
        </w:rPr>
      </w:pPr>
      <w:r w:rsidRPr="00A10C8A">
        <w:rPr>
          <w:rFonts w:ascii="Arial" w:hAnsi="Arial" w:cs="Arial"/>
          <w:sz w:val="24"/>
        </w:rPr>
        <w:t>РООС выполнен с соблюдением Законов Республики Казахстан в области охраны окружающей среды, нормативно-правовых требований и договорных обязательств.</w:t>
      </w:r>
    </w:p>
    <w:p w14:paraId="3928B56B" w14:textId="49C56DE9" w:rsidR="004B3D66" w:rsidRPr="00A10C8A" w:rsidRDefault="004B3D66" w:rsidP="004B3D66">
      <w:pPr>
        <w:spacing w:after="0" w:line="240" w:lineRule="auto"/>
        <w:ind w:firstLine="709"/>
        <w:jc w:val="both"/>
        <w:rPr>
          <w:rFonts w:ascii="Arial" w:hAnsi="Arial" w:cs="Arial"/>
          <w:sz w:val="24"/>
        </w:rPr>
      </w:pPr>
      <w:r w:rsidRPr="00A10C8A">
        <w:rPr>
          <w:rFonts w:ascii="Arial" w:hAnsi="Arial" w:cs="Arial"/>
          <w:sz w:val="24"/>
        </w:rPr>
        <w:t>Целью бурения проектируемой скважин</w:t>
      </w:r>
      <w:r w:rsidRPr="00A10C8A">
        <w:rPr>
          <w:rFonts w:ascii="Arial" w:hAnsi="Arial" w:cs="Arial"/>
          <w:sz w:val="24"/>
          <w:lang w:val="ru-RU"/>
        </w:rPr>
        <w:t xml:space="preserve"> </w:t>
      </w:r>
      <w:r w:rsidR="00B95037" w:rsidRPr="00B7299B">
        <w:rPr>
          <w:rFonts w:ascii="Arial" w:hAnsi="Arial" w:cs="Arial"/>
          <w:sz w:val="24"/>
          <w:szCs w:val="24"/>
        </w:rPr>
        <w:t>№№82, 83 (2027г), 84, 86 (2028г), 85, 87 (2029г)</w:t>
      </w:r>
      <w:r w:rsidR="00B7299B">
        <w:rPr>
          <w:rFonts w:ascii="Arial" w:hAnsi="Arial" w:cs="Arial"/>
          <w:sz w:val="24"/>
          <w:szCs w:val="24"/>
          <w:lang w:val="kk-KZ"/>
        </w:rPr>
        <w:t xml:space="preserve"> </w:t>
      </w:r>
      <w:r w:rsidRPr="00A10C8A">
        <w:rPr>
          <w:rFonts w:ascii="Arial" w:hAnsi="Arial" w:cs="Arial"/>
          <w:sz w:val="24"/>
        </w:rPr>
        <w:t xml:space="preserve">является  добыча нефти. </w:t>
      </w:r>
    </w:p>
    <w:p w14:paraId="34BFB7FC" w14:textId="30663A82" w:rsidR="00696604" w:rsidRPr="00A10C8A" w:rsidRDefault="00696604" w:rsidP="00D43799">
      <w:pPr>
        <w:spacing w:after="0" w:line="240" w:lineRule="auto"/>
        <w:ind w:firstLine="709"/>
        <w:jc w:val="both"/>
        <w:rPr>
          <w:rFonts w:ascii="Arial" w:eastAsia="Calibri" w:hAnsi="Arial" w:cs="Arial"/>
          <w:sz w:val="24"/>
          <w:lang w:val="kk-KZ"/>
        </w:rPr>
      </w:pPr>
      <w:r w:rsidRPr="00A10C8A">
        <w:rPr>
          <w:rFonts w:ascii="Arial" w:eastAsia="Calibri" w:hAnsi="Arial" w:cs="Arial"/>
          <w:b/>
          <w:i/>
          <w:sz w:val="24"/>
          <w:lang w:val="kk-KZ"/>
        </w:rPr>
        <w:t>Начало строительства:</w:t>
      </w:r>
      <w:r w:rsidRPr="00A10C8A">
        <w:rPr>
          <w:rFonts w:ascii="Arial" w:eastAsia="Calibri" w:hAnsi="Arial" w:cs="Arial"/>
          <w:sz w:val="24"/>
          <w:lang w:val="kk-KZ"/>
        </w:rPr>
        <w:t xml:space="preserve"> 20</w:t>
      </w:r>
      <w:r w:rsidR="00682CF6" w:rsidRPr="00A10C8A">
        <w:rPr>
          <w:rFonts w:ascii="Arial" w:eastAsia="Calibri" w:hAnsi="Arial" w:cs="Arial"/>
          <w:sz w:val="24"/>
          <w:lang w:val="kk-KZ"/>
        </w:rPr>
        <w:t>2</w:t>
      </w:r>
      <w:r w:rsidR="004B3D66" w:rsidRPr="00A10C8A">
        <w:rPr>
          <w:rFonts w:ascii="Arial" w:eastAsia="Calibri" w:hAnsi="Arial" w:cs="Arial"/>
          <w:sz w:val="24"/>
          <w:lang w:val="kk-KZ"/>
        </w:rPr>
        <w:t>7</w:t>
      </w:r>
      <w:r w:rsidR="00654AF8" w:rsidRPr="00A10C8A">
        <w:rPr>
          <w:rFonts w:ascii="Arial" w:eastAsia="Calibri" w:hAnsi="Arial" w:cs="Arial"/>
          <w:sz w:val="24"/>
          <w:lang w:val="kk-KZ"/>
        </w:rPr>
        <w:t xml:space="preserve"> </w:t>
      </w:r>
      <w:r w:rsidRPr="00A10C8A">
        <w:rPr>
          <w:rFonts w:ascii="Arial" w:eastAsia="Calibri" w:hAnsi="Arial" w:cs="Arial"/>
          <w:sz w:val="24"/>
          <w:lang w:val="kk-KZ"/>
        </w:rPr>
        <w:t>год.</w:t>
      </w:r>
    </w:p>
    <w:p w14:paraId="3A021324" w14:textId="1960511F" w:rsidR="00696604" w:rsidRPr="00A10C8A" w:rsidRDefault="00696604" w:rsidP="00D43799">
      <w:pPr>
        <w:spacing w:after="0" w:line="240" w:lineRule="auto"/>
        <w:ind w:firstLine="709"/>
        <w:jc w:val="both"/>
        <w:rPr>
          <w:rFonts w:ascii="Arial" w:eastAsia="Calibri" w:hAnsi="Arial" w:cs="Arial"/>
          <w:sz w:val="24"/>
          <w:lang w:val="kk-KZ"/>
        </w:rPr>
      </w:pPr>
      <w:r w:rsidRPr="00A10C8A">
        <w:rPr>
          <w:rFonts w:ascii="Arial" w:eastAsia="Calibri" w:hAnsi="Arial" w:cs="Arial"/>
          <w:b/>
          <w:i/>
          <w:sz w:val="24"/>
          <w:lang w:val="kk-KZ"/>
        </w:rPr>
        <w:t>Срок строительства:</w:t>
      </w:r>
      <w:r w:rsidR="00654AF8" w:rsidRPr="00A10C8A">
        <w:rPr>
          <w:rFonts w:ascii="Arial" w:eastAsia="Calibri" w:hAnsi="Arial" w:cs="Arial"/>
          <w:sz w:val="24"/>
          <w:lang w:val="kk-KZ"/>
        </w:rPr>
        <w:t xml:space="preserve"> </w:t>
      </w:r>
      <w:r w:rsidR="004B3D66" w:rsidRPr="00A10C8A">
        <w:rPr>
          <w:rFonts w:ascii="Arial" w:eastAsia="Calibri" w:hAnsi="Arial" w:cs="Arial"/>
          <w:sz w:val="24"/>
          <w:lang w:val="ru-RU"/>
        </w:rPr>
        <w:t>4</w:t>
      </w:r>
      <w:r w:rsidR="00A10C8A" w:rsidRPr="00A10C8A">
        <w:rPr>
          <w:rFonts w:ascii="Arial" w:eastAsia="Calibri" w:hAnsi="Arial" w:cs="Arial"/>
          <w:sz w:val="24"/>
          <w:lang w:val="ru-RU"/>
        </w:rPr>
        <w:t>5</w:t>
      </w:r>
      <w:r w:rsidR="004B3D66" w:rsidRPr="00A10C8A">
        <w:rPr>
          <w:rFonts w:ascii="Arial" w:eastAsia="Calibri" w:hAnsi="Arial" w:cs="Arial"/>
          <w:sz w:val="24"/>
          <w:lang w:val="ru-RU"/>
        </w:rPr>
        <w:t>,5</w:t>
      </w:r>
      <w:r w:rsidR="00A10C8A" w:rsidRPr="00A10C8A">
        <w:rPr>
          <w:rFonts w:ascii="Arial" w:eastAsia="Calibri" w:hAnsi="Arial" w:cs="Arial"/>
          <w:sz w:val="24"/>
          <w:lang w:val="ru-RU"/>
        </w:rPr>
        <w:t>6</w:t>
      </w:r>
      <w:r w:rsidRPr="00A10C8A">
        <w:rPr>
          <w:rFonts w:ascii="Arial" w:eastAsia="Calibri" w:hAnsi="Arial" w:cs="Arial"/>
          <w:sz w:val="24"/>
          <w:lang w:val="kk-KZ"/>
        </w:rPr>
        <w:t xml:space="preserve"> </w:t>
      </w:r>
      <w:r w:rsidR="00654AF8" w:rsidRPr="00A10C8A">
        <w:rPr>
          <w:rFonts w:ascii="Arial" w:eastAsia="Calibri" w:hAnsi="Arial" w:cs="Arial"/>
          <w:sz w:val="24"/>
          <w:lang w:val="kk-KZ"/>
        </w:rPr>
        <w:t>суток</w:t>
      </w:r>
      <w:r w:rsidRPr="00A10C8A">
        <w:rPr>
          <w:rFonts w:ascii="Arial" w:eastAsia="Calibri" w:hAnsi="Arial" w:cs="Arial"/>
          <w:sz w:val="24"/>
          <w:lang w:val="kk-KZ"/>
        </w:rPr>
        <w:t>.</w:t>
      </w:r>
    </w:p>
    <w:p w14:paraId="7CA528B0" w14:textId="37053832" w:rsidR="00696604" w:rsidRPr="004B3D66" w:rsidRDefault="00696604" w:rsidP="00D43799">
      <w:pPr>
        <w:spacing w:after="0" w:line="240" w:lineRule="auto"/>
        <w:ind w:firstLine="709"/>
        <w:jc w:val="both"/>
        <w:rPr>
          <w:rFonts w:ascii="Arial" w:hAnsi="Arial" w:cs="Arial"/>
          <w:sz w:val="24"/>
        </w:rPr>
      </w:pPr>
      <w:r w:rsidRPr="00A10C8A">
        <w:rPr>
          <w:rFonts w:ascii="Arial" w:hAnsi="Arial" w:cs="Arial"/>
          <w:b/>
          <w:bCs/>
          <w:i/>
          <w:iCs/>
          <w:sz w:val="24"/>
        </w:rPr>
        <w:t>Количество рабочих:</w:t>
      </w:r>
      <w:r w:rsidRPr="00A10C8A">
        <w:rPr>
          <w:rFonts w:ascii="Arial" w:hAnsi="Arial" w:cs="Arial"/>
          <w:sz w:val="24"/>
        </w:rPr>
        <w:t xml:space="preserve"> </w:t>
      </w:r>
      <w:r w:rsidR="008602D8" w:rsidRPr="00A10C8A">
        <w:rPr>
          <w:rFonts w:ascii="Arial" w:hAnsi="Arial" w:cs="Arial"/>
          <w:sz w:val="24"/>
          <w:lang w:val="ru-RU"/>
        </w:rPr>
        <w:t>60</w:t>
      </w:r>
      <w:r w:rsidRPr="00A10C8A">
        <w:rPr>
          <w:rFonts w:ascii="Arial" w:hAnsi="Arial" w:cs="Arial"/>
          <w:sz w:val="24"/>
        </w:rPr>
        <w:t xml:space="preserve"> человек.</w:t>
      </w:r>
    </w:p>
    <w:p w14:paraId="1B491BC4" w14:textId="77777777" w:rsidR="00B95037" w:rsidRDefault="00B95037" w:rsidP="007A0583">
      <w:pPr>
        <w:spacing w:after="0" w:line="240" w:lineRule="auto"/>
        <w:ind w:firstLine="709"/>
        <w:jc w:val="both"/>
        <w:rPr>
          <w:rFonts w:ascii="Arial" w:hAnsi="Arial" w:cs="Arial"/>
          <w:sz w:val="24"/>
          <w:lang w:val="ru-RU"/>
        </w:rPr>
      </w:pPr>
      <w:r w:rsidRPr="00B95037">
        <w:rPr>
          <w:rFonts w:ascii="Arial" w:hAnsi="Arial" w:cs="Arial"/>
          <w:sz w:val="24"/>
        </w:rPr>
        <w:t>В целом по площади Акшабулак Южный выявлено: при строительно-монтажных работах 6 стационарных источников загрязнения, из них организованных – 1, неорганизованных – 5,  при бурении скважин - 20 стационарных источников загрязнения, из них организованных - 8, неорганизованных - 12; при освоении скважин - 7 стационарных источников загрязнения, из них организованных - 2, неорганизованных – 5.</w:t>
      </w:r>
    </w:p>
    <w:p w14:paraId="70A897F7" w14:textId="1693FE58" w:rsidR="00D43799" w:rsidRPr="004B3D66" w:rsidRDefault="004B3D66" w:rsidP="007A0583">
      <w:pPr>
        <w:spacing w:after="0" w:line="240" w:lineRule="auto"/>
        <w:ind w:firstLine="709"/>
        <w:jc w:val="both"/>
        <w:rPr>
          <w:rFonts w:ascii="Arial" w:hAnsi="Arial" w:cs="Arial"/>
          <w:sz w:val="24"/>
        </w:rPr>
      </w:pPr>
      <w:r w:rsidRPr="004B3D66">
        <w:rPr>
          <w:rFonts w:ascii="Arial" w:hAnsi="Arial" w:cs="Arial"/>
          <w:sz w:val="24"/>
        </w:rPr>
        <w:t xml:space="preserve">Всего стационарными источниками выбрасывается в атмосферу за весь период проведения планируемых работ при </w:t>
      </w:r>
      <w:r w:rsidR="00B95037" w:rsidRPr="00B95037">
        <w:rPr>
          <w:rFonts w:ascii="Arial" w:hAnsi="Arial" w:cs="Arial"/>
          <w:sz w:val="24"/>
        </w:rPr>
        <w:t>№№82, 83 (2027г), 84, 86 (2028г), 85, 87 (2029г)</w:t>
      </w:r>
      <w:r w:rsidR="00B95037">
        <w:rPr>
          <w:rFonts w:ascii="Arial" w:hAnsi="Arial" w:cs="Arial"/>
          <w:sz w:val="24"/>
          <w:lang w:val="ru-RU"/>
        </w:rPr>
        <w:t xml:space="preserve"> </w:t>
      </w:r>
      <w:r w:rsidRPr="004B3D66">
        <w:rPr>
          <w:rFonts w:ascii="Arial" w:hAnsi="Arial" w:cs="Arial"/>
          <w:sz w:val="24"/>
        </w:rPr>
        <w:t xml:space="preserve">составляет </w:t>
      </w:r>
      <w:r w:rsidR="00B95037" w:rsidRPr="00B95037">
        <w:rPr>
          <w:rFonts w:ascii="Arial" w:hAnsi="Arial" w:cs="Arial"/>
          <w:b/>
          <w:bCs/>
          <w:i/>
          <w:iCs/>
          <w:sz w:val="24"/>
        </w:rPr>
        <w:t>200,9765</w:t>
      </w:r>
      <w:r w:rsidR="00B95037">
        <w:rPr>
          <w:rFonts w:ascii="Arial" w:hAnsi="Arial" w:cs="Arial"/>
          <w:b/>
          <w:bCs/>
          <w:i/>
          <w:iCs/>
          <w:sz w:val="24"/>
          <w:lang w:val="ru-RU"/>
        </w:rPr>
        <w:t xml:space="preserve"> </w:t>
      </w:r>
      <w:r w:rsidRPr="004B3D66">
        <w:rPr>
          <w:rFonts w:ascii="Arial" w:hAnsi="Arial" w:cs="Arial"/>
          <w:b/>
          <w:bCs/>
          <w:i/>
          <w:iCs/>
          <w:sz w:val="24"/>
        </w:rPr>
        <w:t>т/пер</w:t>
      </w:r>
      <w:r w:rsidR="00D43799" w:rsidRPr="004B3D66">
        <w:rPr>
          <w:rFonts w:ascii="Arial" w:hAnsi="Arial" w:cs="Arial"/>
          <w:sz w:val="24"/>
        </w:rPr>
        <w:t>.</w:t>
      </w:r>
    </w:p>
    <w:p w14:paraId="29816F22" w14:textId="65913FCB" w:rsidR="007A0583" w:rsidRDefault="007A0583" w:rsidP="004B3D66">
      <w:pPr>
        <w:shd w:val="clear" w:color="auto" w:fill="FFFFFF"/>
        <w:spacing w:after="0"/>
        <w:ind w:right="-2"/>
        <w:jc w:val="both"/>
        <w:rPr>
          <w:rFonts w:ascii="Arial" w:eastAsia="Times New Roman" w:hAnsi="Arial" w:cs="Arial"/>
          <w:b/>
          <w:color w:val="000000" w:themeColor="text1"/>
          <w:sz w:val="20"/>
          <w:szCs w:val="20"/>
          <w:lang w:val="ru-RU"/>
        </w:rPr>
      </w:pPr>
    </w:p>
    <w:p w14:paraId="1AB17773" w14:textId="77777777" w:rsidR="004B3D66" w:rsidRDefault="004B3D66" w:rsidP="004B3D66">
      <w:pPr>
        <w:shd w:val="clear" w:color="auto" w:fill="FFFFFF"/>
        <w:spacing w:after="0"/>
        <w:ind w:right="-2"/>
        <w:jc w:val="both"/>
        <w:rPr>
          <w:rFonts w:ascii="Arial" w:eastAsia="Times New Roman" w:hAnsi="Arial" w:cs="Arial"/>
          <w:b/>
          <w:color w:val="000000" w:themeColor="text1"/>
          <w:sz w:val="20"/>
          <w:szCs w:val="20"/>
          <w:lang w:val="ru-RU"/>
        </w:rPr>
      </w:pPr>
    </w:p>
    <w:p w14:paraId="2DE62025" w14:textId="77777777" w:rsidR="004B3D66" w:rsidRDefault="004B3D66" w:rsidP="004B3D66">
      <w:pPr>
        <w:shd w:val="clear" w:color="auto" w:fill="FFFFFF"/>
        <w:spacing w:after="0"/>
        <w:ind w:right="-2"/>
        <w:jc w:val="both"/>
        <w:rPr>
          <w:rFonts w:ascii="Arial" w:eastAsia="Times New Roman" w:hAnsi="Arial" w:cs="Arial"/>
          <w:b/>
          <w:color w:val="000000" w:themeColor="text1"/>
          <w:sz w:val="20"/>
          <w:szCs w:val="20"/>
          <w:lang w:val="ru-RU"/>
        </w:rPr>
      </w:pPr>
    </w:p>
    <w:p w14:paraId="764AE3EB" w14:textId="77777777" w:rsidR="004B3D66" w:rsidRPr="004B3D66" w:rsidRDefault="004B3D66" w:rsidP="004B3D66">
      <w:pPr>
        <w:shd w:val="clear" w:color="auto" w:fill="FFFFFF"/>
        <w:spacing w:after="0"/>
        <w:ind w:right="-2"/>
        <w:jc w:val="both"/>
        <w:rPr>
          <w:rFonts w:ascii="Arial" w:eastAsia="Times New Roman" w:hAnsi="Arial" w:cs="Arial"/>
          <w:b/>
          <w:color w:val="000000" w:themeColor="text1"/>
          <w:sz w:val="20"/>
          <w:szCs w:val="20"/>
          <w:highlight w:val="yellow"/>
          <w:lang w:val="ru-RU"/>
        </w:rPr>
      </w:pPr>
    </w:p>
    <w:p w14:paraId="64011328" w14:textId="4CDED951" w:rsidR="004B3D66" w:rsidRDefault="00B95037" w:rsidP="004B3D66">
      <w:pPr>
        <w:pStyle w:val="a4"/>
        <w:spacing w:after="0"/>
        <w:jc w:val="both"/>
        <w:rPr>
          <w:rFonts w:ascii="Arial" w:hAnsi="Arial" w:cs="Arial"/>
          <w:b/>
          <w:i w:val="0"/>
          <w:color w:val="auto"/>
          <w:sz w:val="20"/>
          <w:szCs w:val="20"/>
          <w:lang w:val="kk-KZ"/>
        </w:rPr>
      </w:pPr>
      <w:r w:rsidRPr="00B95037">
        <w:rPr>
          <w:rFonts w:ascii="Arial" w:hAnsi="Arial" w:cs="Arial"/>
          <w:b/>
          <w:i w:val="0"/>
          <w:color w:val="auto"/>
          <w:sz w:val="20"/>
          <w:szCs w:val="20"/>
        </w:rPr>
        <w:lastRenderedPageBreak/>
        <w:t>Перечень вредных веществ, выбрасываемых от стационарных источников при строительно-монтажных работах, бурении и испытании скважин №82, 83 (2027г), 84, 86 (2028г), 85, 87 (2029г) на месторождении Акшабулак Южный при использовании БУ ZJ-30 (на 6 скважины в целом)</w:t>
      </w:r>
    </w:p>
    <w:tbl>
      <w:tblPr>
        <w:tblStyle w:val="a6"/>
        <w:tblW w:w="5000" w:type="pct"/>
        <w:tblLook w:val="04A0" w:firstRow="1" w:lastRow="0" w:firstColumn="1" w:lastColumn="0" w:noHBand="0" w:noVBand="1"/>
      </w:tblPr>
      <w:tblGrid>
        <w:gridCol w:w="595"/>
        <w:gridCol w:w="1494"/>
        <w:gridCol w:w="692"/>
        <w:gridCol w:w="852"/>
        <w:gridCol w:w="858"/>
        <w:gridCol w:w="725"/>
        <w:gridCol w:w="677"/>
        <w:gridCol w:w="1243"/>
        <w:gridCol w:w="1248"/>
        <w:gridCol w:w="961"/>
      </w:tblGrid>
      <w:tr w:rsidR="00B7299B" w:rsidRPr="00FA43BA" w14:paraId="1C1135DD" w14:textId="77777777" w:rsidTr="00B7299B">
        <w:trPr>
          <w:trHeight w:val="20"/>
        </w:trPr>
        <w:tc>
          <w:tcPr>
            <w:tcW w:w="318" w:type="pct"/>
            <w:vMerge w:val="restart"/>
            <w:hideMark/>
          </w:tcPr>
          <w:p w14:paraId="7BBE5EA7"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Код ЗВ</w:t>
            </w:r>
          </w:p>
        </w:tc>
        <w:tc>
          <w:tcPr>
            <w:tcW w:w="799" w:type="pct"/>
            <w:vMerge w:val="restart"/>
            <w:hideMark/>
          </w:tcPr>
          <w:p w14:paraId="51422873"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Наименование загрязняющего вещества</w:t>
            </w:r>
          </w:p>
        </w:tc>
        <w:tc>
          <w:tcPr>
            <w:tcW w:w="370" w:type="pct"/>
            <w:vMerge w:val="restart"/>
            <w:hideMark/>
          </w:tcPr>
          <w:p w14:paraId="7216A050"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ЭНК, мг/м3</w:t>
            </w:r>
          </w:p>
        </w:tc>
        <w:tc>
          <w:tcPr>
            <w:tcW w:w="456" w:type="pct"/>
            <w:vMerge w:val="restart"/>
            <w:hideMark/>
          </w:tcPr>
          <w:p w14:paraId="6911036A"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ПДКм.р, мг/м3</w:t>
            </w:r>
          </w:p>
        </w:tc>
        <w:tc>
          <w:tcPr>
            <w:tcW w:w="459" w:type="pct"/>
            <w:vMerge w:val="restart"/>
            <w:hideMark/>
          </w:tcPr>
          <w:p w14:paraId="4CBCD824"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ПДКс.с., мг/м3</w:t>
            </w:r>
          </w:p>
        </w:tc>
        <w:tc>
          <w:tcPr>
            <w:tcW w:w="388" w:type="pct"/>
            <w:vMerge w:val="restart"/>
            <w:hideMark/>
          </w:tcPr>
          <w:p w14:paraId="03BCC6BB"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ОБУВ, мг/м3</w:t>
            </w:r>
          </w:p>
        </w:tc>
        <w:tc>
          <w:tcPr>
            <w:tcW w:w="362" w:type="pct"/>
            <w:vMerge w:val="restart"/>
            <w:hideMark/>
          </w:tcPr>
          <w:p w14:paraId="7C20ABC0"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Класс опас</w:t>
            </w:r>
          </w:p>
          <w:p w14:paraId="0C69F152"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ности</w:t>
            </w:r>
          </w:p>
        </w:tc>
        <w:tc>
          <w:tcPr>
            <w:tcW w:w="665" w:type="pct"/>
            <w:vMerge w:val="restart"/>
            <w:hideMark/>
          </w:tcPr>
          <w:p w14:paraId="575B80F9"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Выброс</w:t>
            </w:r>
            <w:r w:rsidRPr="00FA43BA">
              <w:rPr>
                <w:rFonts w:ascii="Arial" w:hAnsi="Arial" w:cs="Arial"/>
                <w:sz w:val="16"/>
                <w:szCs w:val="16"/>
              </w:rPr>
              <w:br/>
              <w:t>вещества с учетом очистки, г/с</w:t>
            </w:r>
          </w:p>
        </w:tc>
        <w:tc>
          <w:tcPr>
            <w:tcW w:w="1182" w:type="pct"/>
            <w:gridSpan w:val="2"/>
            <w:hideMark/>
          </w:tcPr>
          <w:p w14:paraId="6C6FB469"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Выброс</w:t>
            </w:r>
            <w:r w:rsidRPr="00FA43BA">
              <w:rPr>
                <w:rFonts w:ascii="Arial" w:hAnsi="Arial" w:cs="Arial"/>
                <w:sz w:val="16"/>
                <w:szCs w:val="16"/>
              </w:rPr>
              <w:br/>
              <w:t>вещества с учетом очистки, т/год, (M)</w:t>
            </w:r>
          </w:p>
        </w:tc>
      </w:tr>
      <w:tr w:rsidR="00B7299B" w:rsidRPr="00FA43BA" w14:paraId="19636871" w14:textId="77777777" w:rsidTr="00B7299B">
        <w:trPr>
          <w:trHeight w:val="20"/>
        </w:trPr>
        <w:tc>
          <w:tcPr>
            <w:tcW w:w="318" w:type="pct"/>
            <w:vMerge/>
            <w:hideMark/>
          </w:tcPr>
          <w:p w14:paraId="5B4C1A54" w14:textId="77777777" w:rsidR="00B7299B" w:rsidRPr="00FA43BA" w:rsidRDefault="00B7299B" w:rsidP="00F2610B">
            <w:pPr>
              <w:jc w:val="center"/>
              <w:rPr>
                <w:rFonts w:ascii="Arial" w:hAnsi="Arial" w:cs="Arial"/>
                <w:sz w:val="16"/>
                <w:szCs w:val="16"/>
              </w:rPr>
            </w:pPr>
          </w:p>
        </w:tc>
        <w:tc>
          <w:tcPr>
            <w:tcW w:w="799" w:type="pct"/>
            <w:vMerge/>
            <w:hideMark/>
          </w:tcPr>
          <w:p w14:paraId="119AE774" w14:textId="77777777" w:rsidR="00B7299B" w:rsidRPr="00FA43BA" w:rsidRDefault="00B7299B" w:rsidP="00F2610B">
            <w:pPr>
              <w:jc w:val="center"/>
              <w:rPr>
                <w:rFonts w:ascii="Arial" w:hAnsi="Arial" w:cs="Arial"/>
                <w:sz w:val="16"/>
                <w:szCs w:val="16"/>
              </w:rPr>
            </w:pPr>
          </w:p>
        </w:tc>
        <w:tc>
          <w:tcPr>
            <w:tcW w:w="370" w:type="pct"/>
            <w:vMerge/>
            <w:hideMark/>
          </w:tcPr>
          <w:p w14:paraId="7EAE05EF" w14:textId="77777777" w:rsidR="00B7299B" w:rsidRPr="00FA43BA" w:rsidRDefault="00B7299B" w:rsidP="00F2610B">
            <w:pPr>
              <w:jc w:val="center"/>
              <w:rPr>
                <w:rFonts w:ascii="Arial" w:hAnsi="Arial" w:cs="Arial"/>
                <w:sz w:val="16"/>
                <w:szCs w:val="16"/>
              </w:rPr>
            </w:pPr>
          </w:p>
        </w:tc>
        <w:tc>
          <w:tcPr>
            <w:tcW w:w="456" w:type="pct"/>
            <w:vMerge/>
            <w:hideMark/>
          </w:tcPr>
          <w:p w14:paraId="752695E3" w14:textId="77777777" w:rsidR="00B7299B" w:rsidRPr="00FA43BA" w:rsidRDefault="00B7299B" w:rsidP="00F2610B">
            <w:pPr>
              <w:jc w:val="center"/>
              <w:rPr>
                <w:rFonts w:ascii="Arial" w:hAnsi="Arial" w:cs="Arial"/>
                <w:sz w:val="16"/>
                <w:szCs w:val="16"/>
              </w:rPr>
            </w:pPr>
          </w:p>
        </w:tc>
        <w:tc>
          <w:tcPr>
            <w:tcW w:w="459" w:type="pct"/>
            <w:vMerge/>
            <w:hideMark/>
          </w:tcPr>
          <w:p w14:paraId="64510D3D" w14:textId="77777777" w:rsidR="00B7299B" w:rsidRPr="00FA43BA" w:rsidRDefault="00B7299B" w:rsidP="00F2610B">
            <w:pPr>
              <w:jc w:val="center"/>
              <w:rPr>
                <w:rFonts w:ascii="Arial" w:hAnsi="Arial" w:cs="Arial"/>
                <w:sz w:val="16"/>
                <w:szCs w:val="16"/>
              </w:rPr>
            </w:pPr>
          </w:p>
        </w:tc>
        <w:tc>
          <w:tcPr>
            <w:tcW w:w="388" w:type="pct"/>
            <w:vMerge/>
            <w:hideMark/>
          </w:tcPr>
          <w:p w14:paraId="1475CD08" w14:textId="77777777" w:rsidR="00B7299B" w:rsidRPr="00FA43BA" w:rsidRDefault="00B7299B" w:rsidP="00F2610B">
            <w:pPr>
              <w:jc w:val="center"/>
              <w:rPr>
                <w:rFonts w:ascii="Arial" w:hAnsi="Arial" w:cs="Arial"/>
                <w:sz w:val="16"/>
                <w:szCs w:val="16"/>
              </w:rPr>
            </w:pPr>
          </w:p>
        </w:tc>
        <w:tc>
          <w:tcPr>
            <w:tcW w:w="362" w:type="pct"/>
            <w:vMerge/>
            <w:hideMark/>
          </w:tcPr>
          <w:p w14:paraId="064766A7" w14:textId="77777777" w:rsidR="00B7299B" w:rsidRPr="00FA43BA" w:rsidRDefault="00B7299B" w:rsidP="00F2610B">
            <w:pPr>
              <w:jc w:val="center"/>
              <w:rPr>
                <w:rFonts w:ascii="Arial" w:hAnsi="Arial" w:cs="Arial"/>
                <w:sz w:val="16"/>
                <w:szCs w:val="16"/>
              </w:rPr>
            </w:pPr>
          </w:p>
        </w:tc>
        <w:tc>
          <w:tcPr>
            <w:tcW w:w="665" w:type="pct"/>
            <w:vMerge/>
            <w:hideMark/>
          </w:tcPr>
          <w:p w14:paraId="7C39D7BA" w14:textId="77777777" w:rsidR="00B7299B" w:rsidRPr="00FA43BA" w:rsidRDefault="00B7299B" w:rsidP="00F2610B">
            <w:pPr>
              <w:jc w:val="center"/>
              <w:rPr>
                <w:rFonts w:ascii="Arial" w:hAnsi="Arial" w:cs="Arial"/>
                <w:sz w:val="16"/>
                <w:szCs w:val="16"/>
              </w:rPr>
            </w:pPr>
          </w:p>
        </w:tc>
        <w:tc>
          <w:tcPr>
            <w:tcW w:w="668" w:type="pct"/>
            <w:hideMark/>
          </w:tcPr>
          <w:p w14:paraId="5215EA36"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1 скв</w:t>
            </w:r>
          </w:p>
        </w:tc>
        <w:tc>
          <w:tcPr>
            <w:tcW w:w="513" w:type="pct"/>
            <w:hideMark/>
          </w:tcPr>
          <w:p w14:paraId="2DC70C55" w14:textId="77777777" w:rsidR="00B7299B" w:rsidRPr="00FA43BA" w:rsidRDefault="00B7299B" w:rsidP="00F2610B">
            <w:pPr>
              <w:jc w:val="center"/>
              <w:rPr>
                <w:rFonts w:ascii="Arial" w:hAnsi="Arial" w:cs="Arial"/>
                <w:sz w:val="16"/>
                <w:szCs w:val="16"/>
              </w:rPr>
            </w:pPr>
            <w:r>
              <w:rPr>
                <w:rFonts w:ascii="Arial" w:hAnsi="Arial" w:cs="Arial"/>
                <w:sz w:val="16"/>
                <w:szCs w:val="16"/>
              </w:rPr>
              <w:t>6</w:t>
            </w:r>
            <w:r w:rsidRPr="00FA43BA">
              <w:rPr>
                <w:rFonts w:ascii="Arial" w:hAnsi="Arial" w:cs="Arial"/>
                <w:sz w:val="16"/>
                <w:szCs w:val="16"/>
              </w:rPr>
              <w:t xml:space="preserve"> скв</w:t>
            </w:r>
          </w:p>
        </w:tc>
      </w:tr>
      <w:tr w:rsidR="00B7299B" w:rsidRPr="00FA43BA" w14:paraId="0F15B953" w14:textId="77777777" w:rsidTr="00B7299B">
        <w:trPr>
          <w:trHeight w:val="20"/>
        </w:trPr>
        <w:tc>
          <w:tcPr>
            <w:tcW w:w="318" w:type="pct"/>
            <w:hideMark/>
          </w:tcPr>
          <w:p w14:paraId="15AA6835"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1</w:t>
            </w:r>
          </w:p>
        </w:tc>
        <w:tc>
          <w:tcPr>
            <w:tcW w:w="799" w:type="pct"/>
            <w:hideMark/>
          </w:tcPr>
          <w:p w14:paraId="456C72B9"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2</w:t>
            </w:r>
          </w:p>
        </w:tc>
        <w:tc>
          <w:tcPr>
            <w:tcW w:w="370" w:type="pct"/>
            <w:hideMark/>
          </w:tcPr>
          <w:p w14:paraId="6C7A0942"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3</w:t>
            </w:r>
          </w:p>
        </w:tc>
        <w:tc>
          <w:tcPr>
            <w:tcW w:w="456" w:type="pct"/>
            <w:hideMark/>
          </w:tcPr>
          <w:p w14:paraId="20C211F4"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4</w:t>
            </w:r>
          </w:p>
        </w:tc>
        <w:tc>
          <w:tcPr>
            <w:tcW w:w="459" w:type="pct"/>
            <w:hideMark/>
          </w:tcPr>
          <w:p w14:paraId="5037838C"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5</w:t>
            </w:r>
          </w:p>
        </w:tc>
        <w:tc>
          <w:tcPr>
            <w:tcW w:w="388" w:type="pct"/>
            <w:hideMark/>
          </w:tcPr>
          <w:p w14:paraId="7CBE7DC1"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6</w:t>
            </w:r>
          </w:p>
        </w:tc>
        <w:tc>
          <w:tcPr>
            <w:tcW w:w="362" w:type="pct"/>
            <w:hideMark/>
          </w:tcPr>
          <w:p w14:paraId="32EB4488"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7</w:t>
            </w:r>
          </w:p>
        </w:tc>
        <w:tc>
          <w:tcPr>
            <w:tcW w:w="665" w:type="pct"/>
            <w:hideMark/>
          </w:tcPr>
          <w:p w14:paraId="06B0F325"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8</w:t>
            </w:r>
          </w:p>
        </w:tc>
        <w:tc>
          <w:tcPr>
            <w:tcW w:w="668" w:type="pct"/>
            <w:hideMark/>
          </w:tcPr>
          <w:p w14:paraId="4D6C8ED5" w14:textId="77777777" w:rsidR="00B7299B" w:rsidRPr="00FA43BA" w:rsidRDefault="00B7299B" w:rsidP="00F2610B">
            <w:pPr>
              <w:jc w:val="center"/>
              <w:rPr>
                <w:rFonts w:ascii="Arial" w:hAnsi="Arial" w:cs="Arial"/>
                <w:sz w:val="16"/>
                <w:szCs w:val="16"/>
              </w:rPr>
            </w:pPr>
            <w:r w:rsidRPr="00FA43BA">
              <w:rPr>
                <w:rFonts w:ascii="Arial" w:hAnsi="Arial" w:cs="Arial"/>
                <w:sz w:val="16"/>
                <w:szCs w:val="16"/>
              </w:rPr>
              <w:t>9</w:t>
            </w:r>
          </w:p>
        </w:tc>
        <w:tc>
          <w:tcPr>
            <w:tcW w:w="513" w:type="pct"/>
            <w:hideMark/>
          </w:tcPr>
          <w:p w14:paraId="58B06AA7" w14:textId="77777777" w:rsidR="00B7299B" w:rsidRPr="00FA43BA" w:rsidRDefault="00B7299B" w:rsidP="00F2610B">
            <w:pPr>
              <w:jc w:val="center"/>
              <w:rPr>
                <w:rFonts w:ascii="Arial" w:hAnsi="Arial" w:cs="Arial"/>
                <w:sz w:val="16"/>
                <w:szCs w:val="16"/>
                <w:lang w:val="en-US"/>
              </w:rPr>
            </w:pPr>
            <w:r w:rsidRPr="00FA43BA">
              <w:rPr>
                <w:rFonts w:ascii="Arial" w:hAnsi="Arial" w:cs="Arial"/>
                <w:sz w:val="16"/>
                <w:szCs w:val="16"/>
                <w:lang w:val="en-US"/>
              </w:rPr>
              <w:t>10</w:t>
            </w:r>
          </w:p>
        </w:tc>
      </w:tr>
      <w:tr w:rsidR="00B7299B" w:rsidRPr="00FA43BA" w14:paraId="58A17508" w14:textId="77777777" w:rsidTr="00B7299B">
        <w:trPr>
          <w:trHeight w:val="20"/>
        </w:trPr>
        <w:tc>
          <w:tcPr>
            <w:tcW w:w="318" w:type="pct"/>
            <w:hideMark/>
          </w:tcPr>
          <w:p w14:paraId="4F734D77" w14:textId="77777777" w:rsidR="00B7299B" w:rsidRPr="00FA43BA" w:rsidRDefault="00B7299B" w:rsidP="00F2610B">
            <w:pPr>
              <w:rPr>
                <w:rFonts w:ascii="Arial" w:hAnsi="Arial" w:cs="Arial"/>
                <w:sz w:val="16"/>
                <w:szCs w:val="16"/>
              </w:rPr>
            </w:pPr>
            <w:r w:rsidRPr="00FA43BA">
              <w:rPr>
                <w:rFonts w:ascii="Arial" w:hAnsi="Arial" w:cs="Arial"/>
                <w:sz w:val="16"/>
                <w:szCs w:val="16"/>
              </w:rPr>
              <w:t>0123</w:t>
            </w:r>
          </w:p>
        </w:tc>
        <w:tc>
          <w:tcPr>
            <w:tcW w:w="799" w:type="pct"/>
            <w:hideMark/>
          </w:tcPr>
          <w:p w14:paraId="156FB470"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Железо (II, III) оксиды </w:t>
            </w:r>
          </w:p>
        </w:tc>
        <w:tc>
          <w:tcPr>
            <w:tcW w:w="370" w:type="pct"/>
            <w:hideMark/>
          </w:tcPr>
          <w:p w14:paraId="7969D6DE"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6C650CF7"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9" w:type="pct"/>
            <w:hideMark/>
          </w:tcPr>
          <w:p w14:paraId="7BAF458E" w14:textId="77777777" w:rsidR="00B7299B" w:rsidRPr="00FA43BA" w:rsidRDefault="00B7299B" w:rsidP="00F2610B">
            <w:pPr>
              <w:rPr>
                <w:rFonts w:ascii="Arial" w:hAnsi="Arial" w:cs="Arial"/>
                <w:sz w:val="16"/>
                <w:szCs w:val="16"/>
              </w:rPr>
            </w:pPr>
            <w:r w:rsidRPr="00FA43BA">
              <w:rPr>
                <w:rFonts w:ascii="Arial" w:hAnsi="Arial" w:cs="Arial"/>
                <w:sz w:val="16"/>
                <w:szCs w:val="16"/>
              </w:rPr>
              <w:t>0,04</w:t>
            </w:r>
          </w:p>
        </w:tc>
        <w:tc>
          <w:tcPr>
            <w:tcW w:w="388" w:type="pct"/>
            <w:hideMark/>
          </w:tcPr>
          <w:p w14:paraId="0E0C5319"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hideMark/>
          </w:tcPr>
          <w:p w14:paraId="09DC98F6" w14:textId="77777777" w:rsidR="00B7299B" w:rsidRPr="00FA43BA" w:rsidRDefault="00B7299B" w:rsidP="00F2610B">
            <w:pPr>
              <w:rPr>
                <w:rFonts w:ascii="Arial" w:hAnsi="Arial" w:cs="Arial"/>
                <w:sz w:val="16"/>
                <w:szCs w:val="16"/>
              </w:rPr>
            </w:pPr>
            <w:r w:rsidRPr="00FA43BA">
              <w:rPr>
                <w:rFonts w:ascii="Arial" w:hAnsi="Arial" w:cs="Arial"/>
                <w:sz w:val="16"/>
                <w:szCs w:val="16"/>
              </w:rPr>
              <w:t>3</w:t>
            </w:r>
          </w:p>
        </w:tc>
        <w:tc>
          <w:tcPr>
            <w:tcW w:w="665" w:type="pct"/>
            <w:tcBorders>
              <w:top w:val="single" w:sz="4" w:space="0" w:color="auto"/>
              <w:left w:val="single" w:sz="4" w:space="0" w:color="auto"/>
              <w:bottom w:val="single" w:sz="4" w:space="0" w:color="auto"/>
              <w:right w:val="single" w:sz="4" w:space="0" w:color="auto"/>
            </w:tcBorders>
            <w:shd w:val="clear" w:color="auto" w:fill="auto"/>
            <w:hideMark/>
          </w:tcPr>
          <w:p w14:paraId="6EE4D5A7" w14:textId="77777777" w:rsidR="00B7299B" w:rsidRPr="00FA43BA" w:rsidRDefault="00B7299B" w:rsidP="00F2610B">
            <w:pPr>
              <w:rPr>
                <w:rFonts w:ascii="Arial" w:hAnsi="Arial" w:cs="Arial"/>
                <w:sz w:val="16"/>
                <w:szCs w:val="16"/>
              </w:rPr>
            </w:pPr>
            <w:r>
              <w:rPr>
                <w:rFonts w:ascii="Arial" w:hAnsi="Arial" w:cs="Arial"/>
                <w:sz w:val="16"/>
                <w:szCs w:val="16"/>
              </w:rPr>
              <w:t>0,06051</w:t>
            </w:r>
          </w:p>
        </w:tc>
        <w:tc>
          <w:tcPr>
            <w:tcW w:w="668" w:type="pct"/>
            <w:tcBorders>
              <w:top w:val="single" w:sz="4" w:space="0" w:color="auto"/>
              <w:left w:val="nil"/>
              <w:bottom w:val="single" w:sz="4" w:space="0" w:color="auto"/>
              <w:right w:val="single" w:sz="4" w:space="0" w:color="auto"/>
            </w:tcBorders>
            <w:shd w:val="clear" w:color="auto" w:fill="auto"/>
            <w:hideMark/>
          </w:tcPr>
          <w:p w14:paraId="5BE56206" w14:textId="77777777" w:rsidR="00B7299B" w:rsidRPr="00FA43BA" w:rsidRDefault="00B7299B" w:rsidP="00F2610B">
            <w:pPr>
              <w:rPr>
                <w:rFonts w:ascii="Arial" w:hAnsi="Arial" w:cs="Arial"/>
                <w:sz w:val="16"/>
                <w:szCs w:val="16"/>
              </w:rPr>
            </w:pPr>
            <w:r>
              <w:rPr>
                <w:rFonts w:ascii="Arial" w:hAnsi="Arial" w:cs="Arial"/>
                <w:sz w:val="16"/>
                <w:szCs w:val="16"/>
              </w:rPr>
              <w:t>0,00767</w:t>
            </w:r>
          </w:p>
        </w:tc>
        <w:tc>
          <w:tcPr>
            <w:tcW w:w="513" w:type="pct"/>
            <w:tcBorders>
              <w:top w:val="single" w:sz="4" w:space="0" w:color="auto"/>
              <w:left w:val="single" w:sz="4" w:space="0" w:color="auto"/>
              <w:bottom w:val="single" w:sz="4" w:space="0" w:color="auto"/>
              <w:right w:val="single" w:sz="4" w:space="0" w:color="auto"/>
            </w:tcBorders>
            <w:shd w:val="clear" w:color="auto" w:fill="auto"/>
            <w:hideMark/>
          </w:tcPr>
          <w:p w14:paraId="09EE71D9" w14:textId="77777777" w:rsidR="00B7299B" w:rsidRPr="00E304A2" w:rsidRDefault="00B7299B" w:rsidP="00F2610B">
            <w:pPr>
              <w:rPr>
                <w:rFonts w:ascii="Arial" w:hAnsi="Arial" w:cs="Arial"/>
                <w:sz w:val="16"/>
                <w:szCs w:val="16"/>
              </w:rPr>
            </w:pPr>
            <w:r>
              <w:rPr>
                <w:rFonts w:ascii="Arial" w:hAnsi="Arial" w:cs="Arial"/>
                <w:sz w:val="16"/>
                <w:szCs w:val="16"/>
              </w:rPr>
              <w:t>0,04602</w:t>
            </w:r>
          </w:p>
        </w:tc>
      </w:tr>
      <w:tr w:rsidR="00B7299B" w:rsidRPr="00FA43BA" w14:paraId="0EC153BB" w14:textId="77777777" w:rsidTr="00B7299B">
        <w:trPr>
          <w:trHeight w:val="20"/>
        </w:trPr>
        <w:tc>
          <w:tcPr>
            <w:tcW w:w="318" w:type="pct"/>
            <w:hideMark/>
          </w:tcPr>
          <w:p w14:paraId="4513862D" w14:textId="77777777" w:rsidR="00B7299B" w:rsidRPr="00FA43BA" w:rsidRDefault="00B7299B" w:rsidP="00F2610B">
            <w:pPr>
              <w:rPr>
                <w:rFonts w:ascii="Arial" w:hAnsi="Arial" w:cs="Arial"/>
                <w:sz w:val="16"/>
                <w:szCs w:val="16"/>
              </w:rPr>
            </w:pPr>
            <w:r w:rsidRPr="00FA43BA">
              <w:rPr>
                <w:rFonts w:ascii="Arial" w:hAnsi="Arial" w:cs="Arial"/>
                <w:sz w:val="16"/>
                <w:szCs w:val="16"/>
              </w:rPr>
              <w:t>0143</w:t>
            </w:r>
          </w:p>
        </w:tc>
        <w:tc>
          <w:tcPr>
            <w:tcW w:w="799" w:type="pct"/>
            <w:hideMark/>
          </w:tcPr>
          <w:p w14:paraId="190F5720"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Марганец и его соединения </w:t>
            </w:r>
          </w:p>
        </w:tc>
        <w:tc>
          <w:tcPr>
            <w:tcW w:w="370" w:type="pct"/>
            <w:hideMark/>
          </w:tcPr>
          <w:p w14:paraId="7C8E13E1"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719D93D9" w14:textId="77777777" w:rsidR="00B7299B" w:rsidRPr="00FA43BA" w:rsidRDefault="00B7299B" w:rsidP="00F2610B">
            <w:pPr>
              <w:rPr>
                <w:rFonts w:ascii="Arial" w:hAnsi="Arial" w:cs="Arial"/>
                <w:sz w:val="16"/>
                <w:szCs w:val="16"/>
              </w:rPr>
            </w:pPr>
            <w:r w:rsidRPr="00FA43BA">
              <w:rPr>
                <w:rFonts w:ascii="Arial" w:hAnsi="Arial" w:cs="Arial"/>
                <w:sz w:val="16"/>
                <w:szCs w:val="16"/>
              </w:rPr>
              <w:t>0,01</w:t>
            </w:r>
          </w:p>
        </w:tc>
        <w:tc>
          <w:tcPr>
            <w:tcW w:w="459" w:type="pct"/>
            <w:hideMark/>
          </w:tcPr>
          <w:p w14:paraId="453DE870" w14:textId="77777777" w:rsidR="00B7299B" w:rsidRPr="00FA43BA" w:rsidRDefault="00B7299B" w:rsidP="00F2610B">
            <w:pPr>
              <w:rPr>
                <w:rFonts w:ascii="Arial" w:hAnsi="Arial" w:cs="Arial"/>
                <w:sz w:val="16"/>
                <w:szCs w:val="16"/>
              </w:rPr>
            </w:pPr>
            <w:r w:rsidRPr="00FA43BA">
              <w:rPr>
                <w:rFonts w:ascii="Arial" w:hAnsi="Arial" w:cs="Arial"/>
                <w:sz w:val="16"/>
                <w:szCs w:val="16"/>
              </w:rPr>
              <w:t>0,001</w:t>
            </w:r>
          </w:p>
        </w:tc>
        <w:tc>
          <w:tcPr>
            <w:tcW w:w="388" w:type="pct"/>
            <w:hideMark/>
          </w:tcPr>
          <w:p w14:paraId="730AED39"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hideMark/>
          </w:tcPr>
          <w:p w14:paraId="053B8A10" w14:textId="77777777" w:rsidR="00B7299B" w:rsidRPr="00FA43BA" w:rsidRDefault="00B7299B" w:rsidP="00F2610B">
            <w:pPr>
              <w:rPr>
                <w:rFonts w:ascii="Arial" w:hAnsi="Arial" w:cs="Arial"/>
                <w:sz w:val="16"/>
                <w:szCs w:val="16"/>
              </w:rPr>
            </w:pPr>
            <w:r w:rsidRPr="00FA43BA">
              <w:rPr>
                <w:rFonts w:ascii="Arial" w:hAnsi="Arial" w:cs="Arial"/>
                <w:sz w:val="16"/>
                <w:szCs w:val="16"/>
              </w:rPr>
              <w:t>2</w:t>
            </w:r>
          </w:p>
        </w:tc>
        <w:tc>
          <w:tcPr>
            <w:tcW w:w="665" w:type="pct"/>
            <w:tcBorders>
              <w:top w:val="nil"/>
              <w:left w:val="single" w:sz="4" w:space="0" w:color="auto"/>
              <w:bottom w:val="single" w:sz="4" w:space="0" w:color="auto"/>
              <w:right w:val="single" w:sz="4" w:space="0" w:color="auto"/>
            </w:tcBorders>
            <w:shd w:val="clear" w:color="auto" w:fill="auto"/>
            <w:hideMark/>
          </w:tcPr>
          <w:p w14:paraId="582C4015" w14:textId="77777777" w:rsidR="00B7299B" w:rsidRPr="00FA43BA" w:rsidRDefault="00B7299B" w:rsidP="00F2610B">
            <w:pPr>
              <w:rPr>
                <w:rFonts w:ascii="Arial" w:hAnsi="Arial" w:cs="Arial"/>
                <w:sz w:val="16"/>
                <w:szCs w:val="16"/>
              </w:rPr>
            </w:pPr>
            <w:r>
              <w:rPr>
                <w:rFonts w:ascii="Arial" w:hAnsi="Arial" w:cs="Arial"/>
                <w:sz w:val="16"/>
                <w:szCs w:val="16"/>
              </w:rPr>
              <w:t>0,00192</w:t>
            </w:r>
          </w:p>
        </w:tc>
        <w:tc>
          <w:tcPr>
            <w:tcW w:w="668" w:type="pct"/>
            <w:tcBorders>
              <w:top w:val="nil"/>
              <w:left w:val="nil"/>
              <w:bottom w:val="single" w:sz="4" w:space="0" w:color="auto"/>
              <w:right w:val="single" w:sz="4" w:space="0" w:color="auto"/>
            </w:tcBorders>
            <w:shd w:val="clear" w:color="auto" w:fill="auto"/>
            <w:hideMark/>
          </w:tcPr>
          <w:p w14:paraId="34A34F47" w14:textId="77777777" w:rsidR="00B7299B" w:rsidRPr="00FA43BA" w:rsidRDefault="00B7299B" w:rsidP="00F2610B">
            <w:pPr>
              <w:rPr>
                <w:rFonts w:ascii="Arial" w:hAnsi="Arial" w:cs="Arial"/>
                <w:sz w:val="16"/>
                <w:szCs w:val="16"/>
              </w:rPr>
            </w:pPr>
            <w:r>
              <w:rPr>
                <w:rFonts w:ascii="Arial" w:hAnsi="Arial" w:cs="Arial"/>
                <w:sz w:val="16"/>
                <w:szCs w:val="16"/>
              </w:rPr>
              <w:t>0,00017</w:t>
            </w:r>
          </w:p>
        </w:tc>
        <w:tc>
          <w:tcPr>
            <w:tcW w:w="513" w:type="pct"/>
            <w:tcBorders>
              <w:top w:val="nil"/>
              <w:left w:val="single" w:sz="4" w:space="0" w:color="auto"/>
              <w:bottom w:val="single" w:sz="4" w:space="0" w:color="auto"/>
              <w:right w:val="single" w:sz="4" w:space="0" w:color="auto"/>
            </w:tcBorders>
            <w:shd w:val="clear" w:color="auto" w:fill="auto"/>
            <w:hideMark/>
          </w:tcPr>
          <w:p w14:paraId="782534FA" w14:textId="77777777" w:rsidR="00B7299B" w:rsidRPr="00E304A2" w:rsidRDefault="00B7299B" w:rsidP="00F2610B">
            <w:pPr>
              <w:rPr>
                <w:rFonts w:ascii="Arial" w:hAnsi="Arial" w:cs="Arial"/>
                <w:sz w:val="16"/>
                <w:szCs w:val="16"/>
              </w:rPr>
            </w:pPr>
            <w:r>
              <w:rPr>
                <w:rFonts w:ascii="Arial" w:hAnsi="Arial" w:cs="Arial"/>
                <w:sz w:val="16"/>
                <w:szCs w:val="16"/>
              </w:rPr>
              <w:t>0,00102</w:t>
            </w:r>
          </w:p>
        </w:tc>
      </w:tr>
      <w:tr w:rsidR="00B7299B" w:rsidRPr="00FA43BA" w14:paraId="5C1B5218" w14:textId="77777777" w:rsidTr="00B7299B">
        <w:trPr>
          <w:trHeight w:val="20"/>
        </w:trPr>
        <w:tc>
          <w:tcPr>
            <w:tcW w:w="318" w:type="pct"/>
            <w:hideMark/>
          </w:tcPr>
          <w:p w14:paraId="29B5EA87" w14:textId="77777777" w:rsidR="00B7299B" w:rsidRPr="00FA43BA" w:rsidRDefault="00B7299B" w:rsidP="00F2610B">
            <w:pPr>
              <w:rPr>
                <w:rFonts w:ascii="Arial" w:hAnsi="Arial" w:cs="Arial"/>
                <w:sz w:val="16"/>
                <w:szCs w:val="16"/>
              </w:rPr>
            </w:pPr>
            <w:r w:rsidRPr="00FA43BA">
              <w:rPr>
                <w:rFonts w:ascii="Arial" w:hAnsi="Arial" w:cs="Arial"/>
                <w:sz w:val="16"/>
                <w:szCs w:val="16"/>
              </w:rPr>
              <w:t>0301</w:t>
            </w:r>
          </w:p>
        </w:tc>
        <w:tc>
          <w:tcPr>
            <w:tcW w:w="799" w:type="pct"/>
            <w:hideMark/>
          </w:tcPr>
          <w:p w14:paraId="42F2FC5C"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Азота (IV) диоксид </w:t>
            </w:r>
          </w:p>
        </w:tc>
        <w:tc>
          <w:tcPr>
            <w:tcW w:w="370" w:type="pct"/>
            <w:hideMark/>
          </w:tcPr>
          <w:p w14:paraId="7EC81B8D"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5DD5F106" w14:textId="77777777" w:rsidR="00B7299B" w:rsidRPr="00FA43BA" w:rsidRDefault="00B7299B" w:rsidP="00F2610B">
            <w:pPr>
              <w:rPr>
                <w:rFonts w:ascii="Arial" w:hAnsi="Arial" w:cs="Arial"/>
                <w:sz w:val="16"/>
                <w:szCs w:val="16"/>
              </w:rPr>
            </w:pPr>
            <w:r w:rsidRPr="00FA43BA">
              <w:rPr>
                <w:rFonts w:ascii="Arial" w:hAnsi="Arial" w:cs="Arial"/>
                <w:sz w:val="16"/>
                <w:szCs w:val="16"/>
              </w:rPr>
              <w:t>0,2</w:t>
            </w:r>
          </w:p>
        </w:tc>
        <w:tc>
          <w:tcPr>
            <w:tcW w:w="459" w:type="pct"/>
            <w:hideMark/>
          </w:tcPr>
          <w:p w14:paraId="738C564F" w14:textId="77777777" w:rsidR="00B7299B" w:rsidRPr="00FA43BA" w:rsidRDefault="00B7299B" w:rsidP="00F2610B">
            <w:pPr>
              <w:rPr>
                <w:rFonts w:ascii="Arial" w:hAnsi="Arial" w:cs="Arial"/>
                <w:sz w:val="16"/>
                <w:szCs w:val="16"/>
              </w:rPr>
            </w:pPr>
            <w:r w:rsidRPr="00FA43BA">
              <w:rPr>
                <w:rFonts w:ascii="Arial" w:hAnsi="Arial" w:cs="Arial"/>
                <w:sz w:val="16"/>
                <w:szCs w:val="16"/>
              </w:rPr>
              <w:t>0,04</w:t>
            </w:r>
          </w:p>
        </w:tc>
        <w:tc>
          <w:tcPr>
            <w:tcW w:w="388" w:type="pct"/>
            <w:hideMark/>
          </w:tcPr>
          <w:p w14:paraId="69D7FA73"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hideMark/>
          </w:tcPr>
          <w:p w14:paraId="1DB00165" w14:textId="77777777" w:rsidR="00B7299B" w:rsidRPr="00FA43BA" w:rsidRDefault="00B7299B" w:rsidP="00F2610B">
            <w:pPr>
              <w:rPr>
                <w:rFonts w:ascii="Arial" w:hAnsi="Arial" w:cs="Arial"/>
                <w:sz w:val="16"/>
                <w:szCs w:val="16"/>
              </w:rPr>
            </w:pPr>
            <w:r w:rsidRPr="00FA43BA">
              <w:rPr>
                <w:rFonts w:ascii="Arial" w:hAnsi="Arial" w:cs="Arial"/>
                <w:sz w:val="16"/>
                <w:szCs w:val="16"/>
              </w:rPr>
              <w:t>2</w:t>
            </w:r>
          </w:p>
        </w:tc>
        <w:tc>
          <w:tcPr>
            <w:tcW w:w="665" w:type="pct"/>
            <w:tcBorders>
              <w:top w:val="nil"/>
              <w:left w:val="single" w:sz="4" w:space="0" w:color="auto"/>
              <w:bottom w:val="single" w:sz="4" w:space="0" w:color="auto"/>
              <w:right w:val="single" w:sz="4" w:space="0" w:color="auto"/>
            </w:tcBorders>
            <w:shd w:val="clear" w:color="auto" w:fill="auto"/>
            <w:hideMark/>
          </w:tcPr>
          <w:p w14:paraId="04323D96" w14:textId="77777777" w:rsidR="00B7299B" w:rsidRPr="00FA43BA" w:rsidRDefault="00B7299B" w:rsidP="00F2610B">
            <w:pPr>
              <w:rPr>
                <w:rFonts w:ascii="Arial" w:hAnsi="Arial" w:cs="Arial"/>
                <w:sz w:val="16"/>
                <w:szCs w:val="16"/>
              </w:rPr>
            </w:pPr>
            <w:r>
              <w:rPr>
                <w:rFonts w:ascii="Arial" w:hAnsi="Arial" w:cs="Arial"/>
                <w:sz w:val="16"/>
                <w:szCs w:val="16"/>
              </w:rPr>
              <w:t>1,93379386</w:t>
            </w:r>
          </w:p>
        </w:tc>
        <w:tc>
          <w:tcPr>
            <w:tcW w:w="668" w:type="pct"/>
            <w:tcBorders>
              <w:top w:val="nil"/>
              <w:left w:val="nil"/>
              <w:bottom w:val="single" w:sz="4" w:space="0" w:color="auto"/>
              <w:right w:val="single" w:sz="4" w:space="0" w:color="auto"/>
            </w:tcBorders>
            <w:shd w:val="clear" w:color="auto" w:fill="auto"/>
            <w:hideMark/>
          </w:tcPr>
          <w:p w14:paraId="16715852" w14:textId="77777777" w:rsidR="00B7299B" w:rsidRPr="00FA43BA" w:rsidRDefault="00B7299B" w:rsidP="00F2610B">
            <w:pPr>
              <w:rPr>
                <w:rFonts w:ascii="Arial" w:hAnsi="Arial" w:cs="Arial"/>
                <w:sz w:val="16"/>
                <w:szCs w:val="16"/>
              </w:rPr>
            </w:pPr>
            <w:r>
              <w:rPr>
                <w:rFonts w:ascii="Arial" w:hAnsi="Arial" w:cs="Arial"/>
                <w:sz w:val="16"/>
                <w:szCs w:val="16"/>
              </w:rPr>
              <w:t>7,779877043</w:t>
            </w:r>
          </w:p>
        </w:tc>
        <w:tc>
          <w:tcPr>
            <w:tcW w:w="513" w:type="pct"/>
            <w:tcBorders>
              <w:top w:val="nil"/>
              <w:left w:val="single" w:sz="4" w:space="0" w:color="auto"/>
              <w:bottom w:val="single" w:sz="4" w:space="0" w:color="auto"/>
              <w:right w:val="single" w:sz="4" w:space="0" w:color="auto"/>
            </w:tcBorders>
            <w:shd w:val="clear" w:color="auto" w:fill="auto"/>
            <w:hideMark/>
          </w:tcPr>
          <w:p w14:paraId="1555F771" w14:textId="77777777" w:rsidR="00B7299B" w:rsidRPr="00E304A2" w:rsidRDefault="00B7299B" w:rsidP="00F2610B">
            <w:pPr>
              <w:rPr>
                <w:rFonts w:ascii="Arial" w:hAnsi="Arial" w:cs="Arial"/>
                <w:sz w:val="16"/>
                <w:szCs w:val="16"/>
              </w:rPr>
            </w:pPr>
            <w:r>
              <w:rPr>
                <w:rFonts w:ascii="Arial" w:hAnsi="Arial" w:cs="Arial"/>
                <w:sz w:val="16"/>
                <w:szCs w:val="16"/>
              </w:rPr>
              <w:t>46,67926</w:t>
            </w:r>
          </w:p>
        </w:tc>
      </w:tr>
      <w:tr w:rsidR="00B7299B" w:rsidRPr="00FA43BA" w14:paraId="70EC93D8" w14:textId="77777777" w:rsidTr="00B7299B">
        <w:trPr>
          <w:trHeight w:val="20"/>
        </w:trPr>
        <w:tc>
          <w:tcPr>
            <w:tcW w:w="318" w:type="pct"/>
            <w:hideMark/>
          </w:tcPr>
          <w:p w14:paraId="1F293BD0" w14:textId="77777777" w:rsidR="00B7299B" w:rsidRPr="00FA43BA" w:rsidRDefault="00B7299B" w:rsidP="00F2610B">
            <w:pPr>
              <w:rPr>
                <w:rFonts w:ascii="Arial" w:hAnsi="Arial" w:cs="Arial"/>
                <w:sz w:val="16"/>
                <w:szCs w:val="16"/>
              </w:rPr>
            </w:pPr>
            <w:r w:rsidRPr="00FA43BA">
              <w:rPr>
                <w:rFonts w:ascii="Arial" w:hAnsi="Arial" w:cs="Arial"/>
                <w:sz w:val="16"/>
                <w:szCs w:val="16"/>
              </w:rPr>
              <w:t>0304</w:t>
            </w:r>
          </w:p>
        </w:tc>
        <w:tc>
          <w:tcPr>
            <w:tcW w:w="799" w:type="pct"/>
            <w:hideMark/>
          </w:tcPr>
          <w:p w14:paraId="0BE84CEB"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Азот (II) оксид </w:t>
            </w:r>
          </w:p>
        </w:tc>
        <w:tc>
          <w:tcPr>
            <w:tcW w:w="370" w:type="pct"/>
            <w:hideMark/>
          </w:tcPr>
          <w:p w14:paraId="69DB893E"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262D005E" w14:textId="77777777" w:rsidR="00B7299B" w:rsidRPr="00FA43BA" w:rsidRDefault="00B7299B" w:rsidP="00F2610B">
            <w:pPr>
              <w:rPr>
                <w:rFonts w:ascii="Arial" w:hAnsi="Arial" w:cs="Arial"/>
                <w:sz w:val="16"/>
                <w:szCs w:val="16"/>
              </w:rPr>
            </w:pPr>
            <w:r w:rsidRPr="00FA43BA">
              <w:rPr>
                <w:rFonts w:ascii="Arial" w:hAnsi="Arial" w:cs="Arial"/>
                <w:sz w:val="16"/>
                <w:szCs w:val="16"/>
              </w:rPr>
              <w:t>0,4</w:t>
            </w:r>
          </w:p>
        </w:tc>
        <w:tc>
          <w:tcPr>
            <w:tcW w:w="459" w:type="pct"/>
            <w:hideMark/>
          </w:tcPr>
          <w:p w14:paraId="2773DEC1" w14:textId="77777777" w:rsidR="00B7299B" w:rsidRPr="00FA43BA" w:rsidRDefault="00B7299B" w:rsidP="00F2610B">
            <w:pPr>
              <w:rPr>
                <w:rFonts w:ascii="Arial" w:hAnsi="Arial" w:cs="Arial"/>
                <w:sz w:val="16"/>
                <w:szCs w:val="16"/>
              </w:rPr>
            </w:pPr>
            <w:r w:rsidRPr="00FA43BA">
              <w:rPr>
                <w:rFonts w:ascii="Arial" w:hAnsi="Arial" w:cs="Arial"/>
                <w:sz w:val="16"/>
                <w:szCs w:val="16"/>
              </w:rPr>
              <w:t>0,06</w:t>
            </w:r>
          </w:p>
        </w:tc>
        <w:tc>
          <w:tcPr>
            <w:tcW w:w="388" w:type="pct"/>
            <w:hideMark/>
          </w:tcPr>
          <w:p w14:paraId="23356C54"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hideMark/>
          </w:tcPr>
          <w:p w14:paraId="5389A0AA" w14:textId="77777777" w:rsidR="00B7299B" w:rsidRPr="00FA43BA" w:rsidRDefault="00B7299B" w:rsidP="00F2610B">
            <w:pPr>
              <w:rPr>
                <w:rFonts w:ascii="Arial" w:hAnsi="Arial" w:cs="Arial"/>
                <w:sz w:val="16"/>
                <w:szCs w:val="16"/>
              </w:rPr>
            </w:pPr>
            <w:r w:rsidRPr="00FA43BA">
              <w:rPr>
                <w:rFonts w:ascii="Arial" w:hAnsi="Arial" w:cs="Arial"/>
                <w:sz w:val="16"/>
                <w:szCs w:val="16"/>
              </w:rPr>
              <w:t>3</w:t>
            </w:r>
          </w:p>
        </w:tc>
        <w:tc>
          <w:tcPr>
            <w:tcW w:w="665" w:type="pct"/>
            <w:tcBorders>
              <w:top w:val="nil"/>
              <w:left w:val="single" w:sz="4" w:space="0" w:color="auto"/>
              <w:bottom w:val="single" w:sz="4" w:space="0" w:color="auto"/>
              <w:right w:val="single" w:sz="4" w:space="0" w:color="auto"/>
            </w:tcBorders>
            <w:shd w:val="clear" w:color="auto" w:fill="auto"/>
            <w:hideMark/>
          </w:tcPr>
          <w:p w14:paraId="61E584E7" w14:textId="77777777" w:rsidR="00B7299B" w:rsidRPr="00FA43BA" w:rsidRDefault="00B7299B" w:rsidP="00F2610B">
            <w:pPr>
              <w:rPr>
                <w:rFonts w:ascii="Arial" w:hAnsi="Arial" w:cs="Arial"/>
                <w:sz w:val="16"/>
                <w:szCs w:val="16"/>
              </w:rPr>
            </w:pPr>
            <w:r>
              <w:rPr>
                <w:rFonts w:ascii="Arial" w:hAnsi="Arial" w:cs="Arial"/>
                <w:sz w:val="16"/>
                <w:szCs w:val="16"/>
              </w:rPr>
              <w:t>2,352061</w:t>
            </w:r>
          </w:p>
        </w:tc>
        <w:tc>
          <w:tcPr>
            <w:tcW w:w="668" w:type="pct"/>
            <w:tcBorders>
              <w:top w:val="nil"/>
              <w:left w:val="nil"/>
              <w:bottom w:val="single" w:sz="4" w:space="0" w:color="auto"/>
              <w:right w:val="single" w:sz="4" w:space="0" w:color="auto"/>
            </w:tcBorders>
            <w:shd w:val="clear" w:color="auto" w:fill="auto"/>
            <w:hideMark/>
          </w:tcPr>
          <w:p w14:paraId="3D288861" w14:textId="77777777" w:rsidR="00B7299B" w:rsidRPr="00FA43BA" w:rsidRDefault="00B7299B" w:rsidP="00F2610B">
            <w:pPr>
              <w:rPr>
                <w:rFonts w:ascii="Arial" w:hAnsi="Arial" w:cs="Arial"/>
                <w:sz w:val="16"/>
                <w:szCs w:val="16"/>
              </w:rPr>
            </w:pPr>
            <w:r>
              <w:rPr>
                <w:rFonts w:ascii="Arial" w:hAnsi="Arial" w:cs="Arial"/>
                <w:sz w:val="16"/>
                <w:szCs w:val="16"/>
              </w:rPr>
              <w:t>9,76107</w:t>
            </w:r>
          </w:p>
        </w:tc>
        <w:tc>
          <w:tcPr>
            <w:tcW w:w="513" w:type="pct"/>
            <w:tcBorders>
              <w:top w:val="nil"/>
              <w:left w:val="single" w:sz="4" w:space="0" w:color="auto"/>
              <w:bottom w:val="single" w:sz="4" w:space="0" w:color="auto"/>
              <w:right w:val="single" w:sz="4" w:space="0" w:color="auto"/>
            </w:tcBorders>
            <w:shd w:val="clear" w:color="auto" w:fill="auto"/>
            <w:hideMark/>
          </w:tcPr>
          <w:p w14:paraId="5704D1BF" w14:textId="77777777" w:rsidR="00B7299B" w:rsidRPr="00E304A2" w:rsidRDefault="00B7299B" w:rsidP="00F2610B">
            <w:pPr>
              <w:rPr>
                <w:rFonts w:ascii="Arial" w:hAnsi="Arial" w:cs="Arial"/>
                <w:sz w:val="16"/>
                <w:szCs w:val="16"/>
              </w:rPr>
            </w:pPr>
            <w:r>
              <w:rPr>
                <w:rFonts w:ascii="Arial" w:hAnsi="Arial" w:cs="Arial"/>
                <w:sz w:val="16"/>
                <w:szCs w:val="16"/>
              </w:rPr>
              <w:t>58,56642</w:t>
            </w:r>
          </w:p>
        </w:tc>
      </w:tr>
      <w:tr w:rsidR="00B7299B" w:rsidRPr="00FA43BA" w14:paraId="3CFAE06B" w14:textId="77777777" w:rsidTr="00B7299B">
        <w:trPr>
          <w:trHeight w:val="20"/>
        </w:trPr>
        <w:tc>
          <w:tcPr>
            <w:tcW w:w="318" w:type="pct"/>
            <w:hideMark/>
          </w:tcPr>
          <w:p w14:paraId="3EF0B530" w14:textId="77777777" w:rsidR="00B7299B" w:rsidRPr="00FA43BA" w:rsidRDefault="00B7299B" w:rsidP="00F2610B">
            <w:pPr>
              <w:rPr>
                <w:rFonts w:ascii="Arial" w:hAnsi="Arial" w:cs="Arial"/>
                <w:sz w:val="16"/>
                <w:szCs w:val="16"/>
              </w:rPr>
            </w:pPr>
            <w:r w:rsidRPr="00FA43BA">
              <w:rPr>
                <w:rFonts w:ascii="Arial" w:hAnsi="Arial" w:cs="Arial"/>
                <w:sz w:val="16"/>
                <w:szCs w:val="16"/>
              </w:rPr>
              <w:t>0328</w:t>
            </w:r>
          </w:p>
        </w:tc>
        <w:tc>
          <w:tcPr>
            <w:tcW w:w="799" w:type="pct"/>
            <w:hideMark/>
          </w:tcPr>
          <w:p w14:paraId="3363C5AF"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Углерод </w:t>
            </w:r>
          </w:p>
        </w:tc>
        <w:tc>
          <w:tcPr>
            <w:tcW w:w="370" w:type="pct"/>
            <w:hideMark/>
          </w:tcPr>
          <w:p w14:paraId="15A39CD9"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40C4F53E" w14:textId="77777777" w:rsidR="00B7299B" w:rsidRPr="00FA43BA" w:rsidRDefault="00B7299B" w:rsidP="00F2610B">
            <w:pPr>
              <w:rPr>
                <w:rFonts w:ascii="Arial" w:hAnsi="Arial" w:cs="Arial"/>
                <w:sz w:val="16"/>
                <w:szCs w:val="16"/>
              </w:rPr>
            </w:pPr>
            <w:r w:rsidRPr="00FA43BA">
              <w:rPr>
                <w:rFonts w:ascii="Arial" w:hAnsi="Arial" w:cs="Arial"/>
                <w:sz w:val="16"/>
                <w:szCs w:val="16"/>
              </w:rPr>
              <w:t>0,15</w:t>
            </w:r>
          </w:p>
        </w:tc>
        <w:tc>
          <w:tcPr>
            <w:tcW w:w="459" w:type="pct"/>
            <w:hideMark/>
          </w:tcPr>
          <w:p w14:paraId="5F011F24" w14:textId="77777777" w:rsidR="00B7299B" w:rsidRPr="00FA43BA" w:rsidRDefault="00B7299B" w:rsidP="00F2610B">
            <w:pPr>
              <w:rPr>
                <w:rFonts w:ascii="Arial" w:hAnsi="Arial" w:cs="Arial"/>
                <w:sz w:val="16"/>
                <w:szCs w:val="16"/>
              </w:rPr>
            </w:pPr>
            <w:r w:rsidRPr="00FA43BA">
              <w:rPr>
                <w:rFonts w:ascii="Arial" w:hAnsi="Arial" w:cs="Arial"/>
                <w:sz w:val="16"/>
                <w:szCs w:val="16"/>
              </w:rPr>
              <w:t>0,05</w:t>
            </w:r>
          </w:p>
        </w:tc>
        <w:tc>
          <w:tcPr>
            <w:tcW w:w="388" w:type="pct"/>
            <w:hideMark/>
          </w:tcPr>
          <w:p w14:paraId="49149D31"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hideMark/>
          </w:tcPr>
          <w:p w14:paraId="36DF36F8" w14:textId="77777777" w:rsidR="00B7299B" w:rsidRPr="00FA43BA" w:rsidRDefault="00B7299B" w:rsidP="00F2610B">
            <w:pPr>
              <w:rPr>
                <w:rFonts w:ascii="Arial" w:hAnsi="Arial" w:cs="Arial"/>
                <w:sz w:val="16"/>
                <w:szCs w:val="16"/>
              </w:rPr>
            </w:pPr>
            <w:r w:rsidRPr="00FA43BA">
              <w:rPr>
                <w:rFonts w:ascii="Arial" w:hAnsi="Arial" w:cs="Arial"/>
                <w:sz w:val="16"/>
                <w:szCs w:val="16"/>
              </w:rPr>
              <w:t>3</w:t>
            </w:r>
          </w:p>
        </w:tc>
        <w:tc>
          <w:tcPr>
            <w:tcW w:w="665" w:type="pct"/>
            <w:tcBorders>
              <w:top w:val="nil"/>
              <w:left w:val="single" w:sz="4" w:space="0" w:color="auto"/>
              <w:bottom w:val="single" w:sz="4" w:space="0" w:color="auto"/>
              <w:right w:val="single" w:sz="4" w:space="0" w:color="auto"/>
            </w:tcBorders>
            <w:shd w:val="clear" w:color="auto" w:fill="auto"/>
            <w:hideMark/>
          </w:tcPr>
          <w:p w14:paraId="2C4C9D97" w14:textId="77777777" w:rsidR="00B7299B" w:rsidRPr="00E304A2" w:rsidRDefault="00B7299B" w:rsidP="00F2610B">
            <w:pPr>
              <w:rPr>
                <w:rFonts w:ascii="Arial" w:hAnsi="Arial" w:cs="Arial"/>
                <w:sz w:val="16"/>
                <w:szCs w:val="16"/>
                <w:lang w:val="kk-KZ"/>
              </w:rPr>
            </w:pPr>
            <w:r>
              <w:rPr>
                <w:rFonts w:ascii="Arial" w:hAnsi="Arial" w:cs="Arial"/>
                <w:sz w:val="16"/>
                <w:szCs w:val="16"/>
              </w:rPr>
              <w:t>0,350893</w:t>
            </w:r>
          </w:p>
        </w:tc>
        <w:tc>
          <w:tcPr>
            <w:tcW w:w="668" w:type="pct"/>
            <w:tcBorders>
              <w:top w:val="nil"/>
              <w:left w:val="nil"/>
              <w:bottom w:val="single" w:sz="4" w:space="0" w:color="auto"/>
              <w:right w:val="single" w:sz="4" w:space="0" w:color="auto"/>
            </w:tcBorders>
            <w:shd w:val="clear" w:color="auto" w:fill="auto"/>
            <w:hideMark/>
          </w:tcPr>
          <w:p w14:paraId="12466700" w14:textId="77777777" w:rsidR="00B7299B" w:rsidRPr="00E304A2" w:rsidRDefault="00B7299B" w:rsidP="00F2610B">
            <w:pPr>
              <w:rPr>
                <w:rFonts w:ascii="Arial" w:hAnsi="Arial" w:cs="Arial"/>
                <w:sz w:val="16"/>
                <w:szCs w:val="16"/>
                <w:lang w:val="kk-KZ"/>
              </w:rPr>
            </w:pPr>
            <w:r>
              <w:rPr>
                <w:rFonts w:ascii="Arial" w:hAnsi="Arial" w:cs="Arial"/>
                <w:sz w:val="16"/>
                <w:szCs w:val="16"/>
              </w:rPr>
              <w:t>1,29980</w:t>
            </w:r>
          </w:p>
        </w:tc>
        <w:tc>
          <w:tcPr>
            <w:tcW w:w="513" w:type="pct"/>
            <w:tcBorders>
              <w:top w:val="nil"/>
              <w:left w:val="single" w:sz="4" w:space="0" w:color="auto"/>
              <w:bottom w:val="single" w:sz="4" w:space="0" w:color="auto"/>
              <w:right w:val="single" w:sz="4" w:space="0" w:color="auto"/>
            </w:tcBorders>
            <w:shd w:val="clear" w:color="auto" w:fill="auto"/>
            <w:hideMark/>
          </w:tcPr>
          <w:p w14:paraId="31EA26DE" w14:textId="77777777" w:rsidR="00B7299B" w:rsidRPr="00E304A2" w:rsidRDefault="00B7299B" w:rsidP="00F2610B">
            <w:pPr>
              <w:rPr>
                <w:rFonts w:ascii="Arial" w:hAnsi="Arial" w:cs="Arial"/>
                <w:sz w:val="16"/>
                <w:szCs w:val="16"/>
              </w:rPr>
            </w:pPr>
            <w:r>
              <w:rPr>
                <w:rFonts w:ascii="Arial" w:hAnsi="Arial" w:cs="Arial"/>
                <w:sz w:val="16"/>
                <w:szCs w:val="16"/>
              </w:rPr>
              <w:t>7,798808</w:t>
            </w:r>
          </w:p>
        </w:tc>
      </w:tr>
      <w:tr w:rsidR="00B7299B" w:rsidRPr="00FA43BA" w14:paraId="78F753D2" w14:textId="77777777" w:rsidTr="00B7299B">
        <w:trPr>
          <w:trHeight w:val="20"/>
        </w:trPr>
        <w:tc>
          <w:tcPr>
            <w:tcW w:w="318" w:type="pct"/>
            <w:hideMark/>
          </w:tcPr>
          <w:p w14:paraId="7F803AC4" w14:textId="77777777" w:rsidR="00B7299B" w:rsidRPr="00FA43BA" w:rsidRDefault="00B7299B" w:rsidP="00F2610B">
            <w:pPr>
              <w:rPr>
                <w:rFonts w:ascii="Arial" w:hAnsi="Arial" w:cs="Arial"/>
                <w:sz w:val="16"/>
                <w:szCs w:val="16"/>
              </w:rPr>
            </w:pPr>
            <w:r w:rsidRPr="00FA43BA">
              <w:rPr>
                <w:rFonts w:ascii="Arial" w:hAnsi="Arial" w:cs="Arial"/>
                <w:sz w:val="16"/>
                <w:szCs w:val="16"/>
              </w:rPr>
              <w:t>0330</w:t>
            </w:r>
          </w:p>
        </w:tc>
        <w:tc>
          <w:tcPr>
            <w:tcW w:w="799" w:type="pct"/>
            <w:hideMark/>
          </w:tcPr>
          <w:p w14:paraId="755B5F7F"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Сера диоксид </w:t>
            </w:r>
          </w:p>
        </w:tc>
        <w:tc>
          <w:tcPr>
            <w:tcW w:w="370" w:type="pct"/>
            <w:hideMark/>
          </w:tcPr>
          <w:p w14:paraId="4D6B735D"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2E3583BD" w14:textId="77777777" w:rsidR="00B7299B" w:rsidRPr="00FA43BA" w:rsidRDefault="00B7299B" w:rsidP="00F2610B">
            <w:pPr>
              <w:rPr>
                <w:rFonts w:ascii="Arial" w:hAnsi="Arial" w:cs="Arial"/>
                <w:sz w:val="16"/>
                <w:szCs w:val="16"/>
              </w:rPr>
            </w:pPr>
            <w:r w:rsidRPr="00FA43BA">
              <w:rPr>
                <w:rFonts w:ascii="Arial" w:hAnsi="Arial" w:cs="Arial"/>
                <w:sz w:val="16"/>
                <w:szCs w:val="16"/>
              </w:rPr>
              <w:t>0,5</w:t>
            </w:r>
          </w:p>
        </w:tc>
        <w:tc>
          <w:tcPr>
            <w:tcW w:w="459" w:type="pct"/>
            <w:hideMark/>
          </w:tcPr>
          <w:p w14:paraId="560BB20A" w14:textId="77777777" w:rsidR="00B7299B" w:rsidRPr="00FA43BA" w:rsidRDefault="00B7299B" w:rsidP="00F2610B">
            <w:pPr>
              <w:rPr>
                <w:rFonts w:ascii="Arial" w:hAnsi="Arial" w:cs="Arial"/>
                <w:sz w:val="16"/>
                <w:szCs w:val="16"/>
              </w:rPr>
            </w:pPr>
            <w:r w:rsidRPr="00FA43BA">
              <w:rPr>
                <w:rFonts w:ascii="Arial" w:hAnsi="Arial" w:cs="Arial"/>
                <w:sz w:val="16"/>
                <w:szCs w:val="16"/>
              </w:rPr>
              <w:t>0,05</w:t>
            </w:r>
          </w:p>
        </w:tc>
        <w:tc>
          <w:tcPr>
            <w:tcW w:w="388" w:type="pct"/>
            <w:hideMark/>
          </w:tcPr>
          <w:p w14:paraId="19BA154F"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hideMark/>
          </w:tcPr>
          <w:p w14:paraId="12D02BDA" w14:textId="77777777" w:rsidR="00B7299B" w:rsidRPr="00FA43BA" w:rsidRDefault="00B7299B" w:rsidP="00F2610B">
            <w:pPr>
              <w:rPr>
                <w:rFonts w:ascii="Arial" w:hAnsi="Arial" w:cs="Arial"/>
                <w:sz w:val="16"/>
                <w:szCs w:val="16"/>
              </w:rPr>
            </w:pPr>
            <w:r w:rsidRPr="00FA43BA">
              <w:rPr>
                <w:rFonts w:ascii="Arial" w:hAnsi="Arial" w:cs="Arial"/>
                <w:sz w:val="16"/>
                <w:szCs w:val="16"/>
              </w:rPr>
              <w:t>3</w:t>
            </w:r>
          </w:p>
        </w:tc>
        <w:tc>
          <w:tcPr>
            <w:tcW w:w="665" w:type="pct"/>
            <w:tcBorders>
              <w:top w:val="nil"/>
              <w:left w:val="single" w:sz="4" w:space="0" w:color="auto"/>
              <w:bottom w:val="single" w:sz="4" w:space="0" w:color="auto"/>
              <w:right w:val="single" w:sz="4" w:space="0" w:color="auto"/>
            </w:tcBorders>
            <w:shd w:val="clear" w:color="auto" w:fill="auto"/>
            <w:hideMark/>
          </w:tcPr>
          <w:p w14:paraId="572F0DDB" w14:textId="77777777" w:rsidR="00B7299B" w:rsidRPr="00E304A2" w:rsidRDefault="00B7299B" w:rsidP="00F2610B">
            <w:pPr>
              <w:rPr>
                <w:rFonts w:ascii="Arial" w:hAnsi="Arial" w:cs="Arial"/>
                <w:sz w:val="16"/>
                <w:szCs w:val="16"/>
                <w:lang w:val="kk-KZ"/>
              </w:rPr>
            </w:pPr>
            <w:r>
              <w:rPr>
                <w:rFonts w:ascii="Arial" w:hAnsi="Arial" w:cs="Arial"/>
                <w:sz w:val="16"/>
                <w:szCs w:val="16"/>
              </w:rPr>
              <w:t>0,808935</w:t>
            </w:r>
          </w:p>
        </w:tc>
        <w:tc>
          <w:tcPr>
            <w:tcW w:w="668" w:type="pct"/>
            <w:tcBorders>
              <w:top w:val="nil"/>
              <w:left w:val="nil"/>
              <w:bottom w:val="single" w:sz="4" w:space="0" w:color="auto"/>
              <w:right w:val="single" w:sz="4" w:space="0" w:color="auto"/>
            </w:tcBorders>
            <w:shd w:val="clear" w:color="auto" w:fill="auto"/>
            <w:hideMark/>
          </w:tcPr>
          <w:p w14:paraId="43336539" w14:textId="77777777" w:rsidR="00B7299B" w:rsidRPr="00E304A2" w:rsidRDefault="00B7299B" w:rsidP="00F2610B">
            <w:pPr>
              <w:rPr>
                <w:rFonts w:ascii="Arial" w:hAnsi="Arial" w:cs="Arial"/>
                <w:sz w:val="16"/>
                <w:szCs w:val="16"/>
                <w:lang w:val="kk-KZ"/>
              </w:rPr>
            </w:pPr>
            <w:r>
              <w:rPr>
                <w:rFonts w:ascii="Arial" w:hAnsi="Arial" w:cs="Arial"/>
                <w:sz w:val="16"/>
                <w:szCs w:val="16"/>
              </w:rPr>
              <w:t>3,01722675</w:t>
            </w:r>
          </w:p>
        </w:tc>
        <w:tc>
          <w:tcPr>
            <w:tcW w:w="513" w:type="pct"/>
            <w:tcBorders>
              <w:top w:val="nil"/>
              <w:left w:val="single" w:sz="4" w:space="0" w:color="auto"/>
              <w:bottom w:val="single" w:sz="4" w:space="0" w:color="auto"/>
              <w:right w:val="single" w:sz="4" w:space="0" w:color="auto"/>
            </w:tcBorders>
            <w:shd w:val="clear" w:color="auto" w:fill="auto"/>
            <w:hideMark/>
          </w:tcPr>
          <w:p w14:paraId="25BF0D4E" w14:textId="77777777" w:rsidR="00B7299B" w:rsidRPr="00E304A2" w:rsidRDefault="00B7299B" w:rsidP="00F2610B">
            <w:pPr>
              <w:rPr>
                <w:rFonts w:ascii="Arial" w:hAnsi="Arial" w:cs="Arial"/>
                <w:sz w:val="16"/>
                <w:szCs w:val="16"/>
              </w:rPr>
            </w:pPr>
            <w:r>
              <w:rPr>
                <w:rFonts w:ascii="Arial" w:hAnsi="Arial" w:cs="Arial"/>
                <w:sz w:val="16"/>
                <w:szCs w:val="16"/>
              </w:rPr>
              <w:t>18,10336</w:t>
            </w:r>
          </w:p>
        </w:tc>
      </w:tr>
      <w:tr w:rsidR="00B7299B" w:rsidRPr="00FA43BA" w14:paraId="37897D48" w14:textId="77777777" w:rsidTr="00B7299B">
        <w:trPr>
          <w:trHeight w:val="20"/>
        </w:trPr>
        <w:tc>
          <w:tcPr>
            <w:tcW w:w="318" w:type="pct"/>
            <w:hideMark/>
          </w:tcPr>
          <w:p w14:paraId="43579108" w14:textId="77777777" w:rsidR="00B7299B" w:rsidRPr="00FA43BA" w:rsidRDefault="00B7299B" w:rsidP="00F2610B">
            <w:pPr>
              <w:rPr>
                <w:rFonts w:ascii="Arial" w:hAnsi="Arial" w:cs="Arial"/>
                <w:sz w:val="16"/>
                <w:szCs w:val="16"/>
              </w:rPr>
            </w:pPr>
            <w:r w:rsidRPr="00FA43BA">
              <w:rPr>
                <w:rFonts w:ascii="Arial" w:hAnsi="Arial" w:cs="Arial"/>
                <w:sz w:val="16"/>
                <w:szCs w:val="16"/>
              </w:rPr>
              <w:t>0333</w:t>
            </w:r>
          </w:p>
        </w:tc>
        <w:tc>
          <w:tcPr>
            <w:tcW w:w="799" w:type="pct"/>
            <w:hideMark/>
          </w:tcPr>
          <w:p w14:paraId="1163AF8F"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Сероводород </w:t>
            </w:r>
          </w:p>
        </w:tc>
        <w:tc>
          <w:tcPr>
            <w:tcW w:w="370" w:type="pct"/>
            <w:hideMark/>
          </w:tcPr>
          <w:p w14:paraId="3852B7A6"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585C25B5" w14:textId="77777777" w:rsidR="00B7299B" w:rsidRPr="00FA43BA" w:rsidRDefault="00B7299B" w:rsidP="00F2610B">
            <w:pPr>
              <w:rPr>
                <w:rFonts w:ascii="Arial" w:hAnsi="Arial" w:cs="Arial"/>
                <w:sz w:val="16"/>
                <w:szCs w:val="16"/>
              </w:rPr>
            </w:pPr>
            <w:r w:rsidRPr="00FA43BA">
              <w:rPr>
                <w:rFonts w:ascii="Arial" w:hAnsi="Arial" w:cs="Arial"/>
                <w:sz w:val="16"/>
                <w:szCs w:val="16"/>
              </w:rPr>
              <w:t>0,008</w:t>
            </w:r>
          </w:p>
        </w:tc>
        <w:tc>
          <w:tcPr>
            <w:tcW w:w="459" w:type="pct"/>
            <w:hideMark/>
          </w:tcPr>
          <w:p w14:paraId="621F78C1"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88" w:type="pct"/>
            <w:hideMark/>
          </w:tcPr>
          <w:p w14:paraId="6C686272"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hideMark/>
          </w:tcPr>
          <w:p w14:paraId="7B95A38D" w14:textId="77777777" w:rsidR="00B7299B" w:rsidRPr="00FA43BA" w:rsidRDefault="00B7299B" w:rsidP="00F2610B">
            <w:pPr>
              <w:rPr>
                <w:rFonts w:ascii="Arial" w:hAnsi="Arial" w:cs="Arial"/>
                <w:sz w:val="16"/>
                <w:szCs w:val="16"/>
              </w:rPr>
            </w:pPr>
            <w:r w:rsidRPr="00FA43BA">
              <w:rPr>
                <w:rFonts w:ascii="Arial" w:hAnsi="Arial" w:cs="Arial"/>
                <w:sz w:val="16"/>
                <w:szCs w:val="16"/>
              </w:rPr>
              <w:t>2</w:t>
            </w:r>
          </w:p>
        </w:tc>
        <w:tc>
          <w:tcPr>
            <w:tcW w:w="665" w:type="pct"/>
            <w:tcBorders>
              <w:top w:val="nil"/>
              <w:left w:val="single" w:sz="4" w:space="0" w:color="auto"/>
              <w:bottom w:val="single" w:sz="4" w:space="0" w:color="auto"/>
              <w:right w:val="single" w:sz="4" w:space="0" w:color="auto"/>
            </w:tcBorders>
            <w:shd w:val="clear" w:color="auto" w:fill="auto"/>
            <w:hideMark/>
          </w:tcPr>
          <w:p w14:paraId="36B0470B" w14:textId="77777777" w:rsidR="00B7299B" w:rsidRPr="00E304A2" w:rsidRDefault="00B7299B" w:rsidP="00F2610B">
            <w:pPr>
              <w:rPr>
                <w:rFonts w:ascii="Arial" w:hAnsi="Arial" w:cs="Arial"/>
                <w:sz w:val="16"/>
                <w:szCs w:val="16"/>
                <w:lang w:val="kk-KZ"/>
              </w:rPr>
            </w:pPr>
            <w:r>
              <w:rPr>
                <w:rFonts w:ascii="Arial" w:hAnsi="Arial" w:cs="Arial"/>
                <w:sz w:val="16"/>
                <w:szCs w:val="16"/>
              </w:rPr>
              <w:t>0,000368</w:t>
            </w:r>
          </w:p>
        </w:tc>
        <w:tc>
          <w:tcPr>
            <w:tcW w:w="668" w:type="pct"/>
            <w:tcBorders>
              <w:top w:val="nil"/>
              <w:left w:val="nil"/>
              <w:bottom w:val="single" w:sz="4" w:space="0" w:color="auto"/>
              <w:right w:val="single" w:sz="4" w:space="0" w:color="auto"/>
            </w:tcBorders>
            <w:shd w:val="clear" w:color="auto" w:fill="auto"/>
            <w:hideMark/>
          </w:tcPr>
          <w:p w14:paraId="23A23D5A" w14:textId="77777777" w:rsidR="00B7299B" w:rsidRPr="00E304A2" w:rsidRDefault="00B7299B" w:rsidP="00F2610B">
            <w:pPr>
              <w:rPr>
                <w:rFonts w:ascii="Arial" w:hAnsi="Arial" w:cs="Arial"/>
                <w:sz w:val="16"/>
                <w:szCs w:val="16"/>
                <w:lang w:val="kk-KZ"/>
              </w:rPr>
            </w:pPr>
            <w:r>
              <w:rPr>
                <w:rFonts w:ascii="Arial" w:hAnsi="Arial" w:cs="Arial"/>
                <w:sz w:val="16"/>
                <w:szCs w:val="16"/>
              </w:rPr>
              <w:t>0,00007641</w:t>
            </w:r>
          </w:p>
        </w:tc>
        <w:tc>
          <w:tcPr>
            <w:tcW w:w="513" w:type="pct"/>
            <w:tcBorders>
              <w:top w:val="nil"/>
              <w:left w:val="single" w:sz="4" w:space="0" w:color="auto"/>
              <w:bottom w:val="single" w:sz="4" w:space="0" w:color="auto"/>
              <w:right w:val="single" w:sz="4" w:space="0" w:color="auto"/>
            </w:tcBorders>
            <w:shd w:val="clear" w:color="auto" w:fill="auto"/>
            <w:hideMark/>
          </w:tcPr>
          <w:p w14:paraId="22185CB2" w14:textId="77777777" w:rsidR="00B7299B" w:rsidRPr="00E304A2" w:rsidRDefault="00B7299B" w:rsidP="00F2610B">
            <w:pPr>
              <w:rPr>
                <w:rFonts w:ascii="Arial" w:hAnsi="Arial" w:cs="Arial"/>
                <w:sz w:val="16"/>
                <w:szCs w:val="16"/>
              </w:rPr>
            </w:pPr>
            <w:r>
              <w:rPr>
                <w:rFonts w:ascii="Arial" w:hAnsi="Arial" w:cs="Arial"/>
                <w:sz w:val="16"/>
                <w:szCs w:val="16"/>
              </w:rPr>
              <w:t>0,000459</w:t>
            </w:r>
          </w:p>
        </w:tc>
      </w:tr>
      <w:tr w:rsidR="00B7299B" w:rsidRPr="00FA43BA" w14:paraId="76271AA9" w14:textId="77777777" w:rsidTr="00B7299B">
        <w:trPr>
          <w:trHeight w:val="20"/>
        </w:trPr>
        <w:tc>
          <w:tcPr>
            <w:tcW w:w="318" w:type="pct"/>
            <w:hideMark/>
          </w:tcPr>
          <w:p w14:paraId="309812FE" w14:textId="77777777" w:rsidR="00B7299B" w:rsidRPr="00FA43BA" w:rsidRDefault="00B7299B" w:rsidP="00F2610B">
            <w:pPr>
              <w:rPr>
                <w:rFonts w:ascii="Arial" w:hAnsi="Arial" w:cs="Arial"/>
                <w:sz w:val="16"/>
                <w:szCs w:val="16"/>
              </w:rPr>
            </w:pPr>
            <w:r w:rsidRPr="00FA43BA">
              <w:rPr>
                <w:rFonts w:ascii="Arial" w:hAnsi="Arial" w:cs="Arial"/>
                <w:sz w:val="16"/>
                <w:szCs w:val="16"/>
              </w:rPr>
              <w:t>0337</w:t>
            </w:r>
          </w:p>
        </w:tc>
        <w:tc>
          <w:tcPr>
            <w:tcW w:w="799" w:type="pct"/>
            <w:hideMark/>
          </w:tcPr>
          <w:p w14:paraId="551D59F6"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Углерод оксид </w:t>
            </w:r>
          </w:p>
        </w:tc>
        <w:tc>
          <w:tcPr>
            <w:tcW w:w="370" w:type="pct"/>
            <w:hideMark/>
          </w:tcPr>
          <w:p w14:paraId="62111B57"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4552C4CD" w14:textId="77777777" w:rsidR="00B7299B" w:rsidRPr="00FA43BA" w:rsidRDefault="00B7299B" w:rsidP="00F2610B">
            <w:pPr>
              <w:rPr>
                <w:rFonts w:ascii="Arial" w:hAnsi="Arial" w:cs="Arial"/>
                <w:sz w:val="16"/>
                <w:szCs w:val="16"/>
              </w:rPr>
            </w:pPr>
            <w:r w:rsidRPr="00FA43BA">
              <w:rPr>
                <w:rFonts w:ascii="Arial" w:hAnsi="Arial" w:cs="Arial"/>
                <w:sz w:val="16"/>
                <w:szCs w:val="16"/>
              </w:rPr>
              <w:t>5</w:t>
            </w:r>
          </w:p>
        </w:tc>
        <w:tc>
          <w:tcPr>
            <w:tcW w:w="459" w:type="pct"/>
            <w:hideMark/>
          </w:tcPr>
          <w:p w14:paraId="1354D167" w14:textId="77777777" w:rsidR="00B7299B" w:rsidRPr="00FA43BA" w:rsidRDefault="00B7299B" w:rsidP="00F2610B">
            <w:pPr>
              <w:rPr>
                <w:rFonts w:ascii="Arial" w:hAnsi="Arial" w:cs="Arial"/>
                <w:sz w:val="16"/>
                <w:szCs w:val="16"/>
              </w:rPr>
            </w:pPr>
            <w:r w:rsidRPr="00FA43BA">
              <w:rPr>
                <w:rFonts w:ascii="Arial" w:hAnsi="Arial" w:cs="Arial"/>
                <w:sz w:val="16"/>
                <w:szCs w:val="16"/>
              </w:rPr>
              <w:t>3</w:t>
            </w:r>
          </w:p>
        </w:tc>
        <w:tc>
          <w:tcPr>
            <w:tcW w:w="388" w:type="pct"/>
            <w:hideMark/>
          </w:tcPr>
          <w:p w14:paraId="37F22998"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hideMark/>
          </w:tcPr>
          <w:p w14:paraId="60328981" w14:textId="77777777" w:rsidR="00B7299B" w:rsidRPr="00FA43BA" w:rsidRDefault="00B7299B" w:rsidP="00F2610B">
            <w:pPr>
              <w:rPr>
                <w:rFonts w:ascii="Arial" w:hAnsi="Arial" w:cs="Arial"/>
                <w:sz w:val="16"/>
                <w:szCs w:val="16"/>
              </w:rPr>
            </w:pPr>
            <w:r w:rsidRPr="00FA43BA">
              <w:rPr>
                <w:rFonts w:ascii="Arial" w:hAnsi="Arial" w:cs="Arial"/>
                <w:sz w:val="16"/>
                <w:szCs w:val="16"/>
              </w:rPr>
              <w:t>4</w:t>
            </w:r>
          </w:p>
        </w:tc>
        <w:tc>
          <w:tcPr>
            <w:tcW w:w="665" w:type="pct"/>
            <w:tcBorders>
              <w:top w:val="nil"/>
              <w:left w:val="single" w:sz="4" w:space="0" w:color="auto"/>
              <w:bottom w:val="single" w:sz="4" w:space="0" w:color="auto"/>
              <w:right w:val="single" w:sz="4" w:space="0" w:color="auto"/>
            </w:tcBorders>
            <w:shd w:val="clear" w:color="auto" w:fill="auto"/>
            <w:hideMark/>
          </w:tcPr>
          <w:p w14:paraId="0DD1F92D" w14:textId="77777777" w:rsidR="00B7299B" w:rsidRPr="00E304A2" w:rsidRDefault="00B7299B" w:rsidP="00F2610B">
            <w:pPr>
              <w:rPr>
                <w:rFonts w:ascii="Arial" w:hAnsi="Arial" w:cs="Arial"/>
                <w:sz w:val="16"/>
                <w:szCs w:val="16"/>
                <w:lang w:val="kk-KZ"/>
              </w:rPr>
            </w:pPr>
            <w:r>
              <w:rPr>
                <w:rFonts w:ascii="Arial" w:hAnsi="Arial" w:cs="Arial"/>
                <w:sz w:val="16"/>
                <w:szCs w:val="16"/>
              </w:rPr>
              <w:t>2,241934</w:t>
            </w:r>
          </w:p>
        </w:tc>
        <w:tc>
          <w:tcPr>
            <w:tcW w:w="668" w:type="pct"/>
            <w:tcBorders>
              <w:top w:val="nil"/>
              <w:left w:val="nil"/>
              <w:bottom w:val="single" w:sz="4" w:space="0" w:color="auto"/>
              <w:right w:val="single" w:sz="4" w:space="0" w:color="auto"/>
            </w:tcBorders>
            <w:shd w:val="clear" w:color="auto" w:fill="auto"/>
            <w:hideMark/>
          </w:tcPr>
          <w:p w14:paraId="4B50E89F" w14:textId="77777777" w:rsidR="00B7299B" w:rsidRPr="00E304A2" w:rsidRDefault="00B7299B" w:rsidP="00F2610B">
            <w:pPr>
              <w:rPr>
                <w:rFonts w:ascii="Arial" w:hAnsi="Arial" w:cs="Arial"/>
                <w:sz w:val="16"/>
                <w:szCs w:val="16"/>
                <w:lang w:val="kk-KZ"/>
              </w:rPr>
            </w:pPr>
            <w:r>
              <w:rPr>
                <w:rFonts w:ascii="Arial" w:hAnsi="Arial" w:cs="Arial"/>
                <w:sz w:val="16"/>
                <w:szCs w:val="16"/>
              </w:rPr>
              <w:t>7,68886</w:t>
            </w:r>
          </w:p>
        </w:tc>
        <w:tc>
          <w:tcPr>
            <w:tcW w:w="513" w:type="pct"/>
            <w:tcBorders>
              <w:top w:val="nil"/>
              <w:left w:val="single" w:sz="4" w:space="0" w:color="auto"/>
              <w:bottom w:val="single" w:sz="4" w:space="0" w:color="auto"/>
              <w:right w:val="single" w:sz="4" w:space="0" w:color="auto"/>
            </w:tcBorders>
            <w:shd w:val="clear" w:color="auto" w:fill="auto"/>
            <w:hideMark/>
          </w:tcPr>
          <w:p w14:paraId="79F8FB38" w14:textId="77777777" w:rsidR="00B7299B" w:rsidRPr="00E304A2" w:rsidRDefault="00B7299B" w:rsidP="00F2610B">
            <w:pPr>
              <w:rPr>
                <w:rFonts w:ascii="Arial" w:hAnsi="Arial" w:cs="Arial"/>
                <w:sz w:val="16"/>
                <w:szCs w:val="16"/>
              </w:rPr>
            </w:pPr>
            <w:r>
              <w:rPr>
                <w:rFonts w:ascii="Arial" w:hAnsi="Arial" w:cs="Arial"/>
                <w:sz w:val="16"/>
                <w:szCs w:val="16"/>
              </w:rPr>
              <w:t>46,13318</w:t>
            </w:r>
          </w:p>
        </w:tc>
      </w:tr>
      <w:tr w:rsidR="00B7299B" w:rsidRPr="00FA43BA" w14:paraId="67427A3B" w14:textId="77777777" w:rsidTr="00B7299B">
        <w:trPr>
          <w:trHeight w:val="20"/>
        </w:trPr>
        <w:tc>
          <w:tcPr>
            <w:tcW w:w="318" w:type="pct"/>
            <w:hideMark/>
          </w:tcPr>
          <w:p w14:paraId="5536B6AF" w14:textId="77777777" w:rsidR="00B7299B" w:rsidRPr="00FA43BA" w:rsidRDefault="00B7299B" w:rsidP="00F2610B">
            <w:pPr>
              <w:rPr>
                <w:rFonts w:ascii="Arial" w:hAnsi="Arial" w:cs="Arial"/>
                <w:sz w:val="16"/>
                <w:szCs w:val="16"/>
              </w:rPr>
            </w:pPr>
            <w:r w:rsidRPr="00FA43BA">
              <w:rPr>
                <w:rFonts w:ascii="Arial" w:hAnsi="Arial" w:cs="Arial"/>
                <w:sz w:val="16"/>
                <w:szCs w:val="16"/>
              </w:rPr>
              <w:t>0410</w:t>
            </w:r>
          </w:p>
        </w:tc>
        <w:tc>
          <w:tcPr>
            <w:tcW w:w="799" w:type="pct"/>
            <w:hideMark/>
          </w:tcPr>
          <w:p w14:paraId="2F0B49FE" w14:textId="77777777" w:rsidR="00B7299B" w:rsidRPr="00FA43BA" w:rsidRDefault="00B7299B" w:rsidP="00F2610B">
            <w:pPr>
              <w:rPr>
                <w:rFonts w:ascii="Arial" w:hAnsi="Arial" w:cs="Arial"/>
                <w:sz w:val="16"/>
                <w:szCs w:val="16"/>
              </w:rPr>
            </w:pPr>
            <w:r w:rsidRPr="00FA43BA">
              <w:rPr>
                <w:rFonts w:ascii="Arial" w:hAnsi="Arial" w:cs="Arial"/>
                <w:sz w:val="16"/>
                <w:szCs w:val="16"/>
              </w:rPr>
              <w:t>Метан</w:t>
            </w:r>
            <w:r>
              <w:rPr>
                <w:rFonts w:ascii="Arial" w:hAnsi="Arial" w:cs="Arial"/>
                <w:sz w:val="16"/>
                <w:szCs w:val="16"/>
                <w:lang w:val="kk-KZ"/>
              </w:rPr>
              <w:t xml:space="preserve"> </w:t>
            </w:r>
            <w:r w:rsidRPr="00FA43BA">
              <w:rPr>
                <w:rFonts w:ascii="Arial" w:hAnsi="Arial" w:cs="Arial"/>
                <w:sz w:val="16"/>
                <w:szCs w:val="16"/>
              </w:rPr>
              <w:t>(727*)</w:t>
            </w:r>
          </w:p>
        </w:tc>
        <w:tc>
          <w:tcPr>
            <w:tcW w:w="370" w:type="pct"/>
            <w:hideMark/>
          </w:tcPr>
          <w:p w14:paraId="5F2256C2"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tcPr>
          <w:p w14:paraId="4367473D" w14:textId="77777777" w:rsidR="00B7299B" w:rsidRPr="00FA43BA" w:rsidRDefault="00B7299B" w:rsidP="00F2610B">
            <w:pPr>
              <w:rPr>
                <w:rFonts w:ascii="Arial" w:hAnsi="Arial" w:cs="Arial"/>
                <w:sz w:val="16"/>
                <w:szCs w:val="16"/>
              </w:rPr>
            </w:pPr>
          </w:p>
        </w:tc>
        <w:tc>
          <w:tcPr>
            <w:tcW w:w="459" w:type="pct"/>
          </w:tcPr>
          <w:p w14:paraId="6C24C52D" w14:textId="77777777" w:rsidR="00B7299B" w:rsidRPr="00FA43BA" w:rsidRDefault="00B7299B" w:rsidP="00F2610B">
            <w:pPr>
              <w:rPr>
                <w:rFonts w:ascii="Arial" w:hAnsi="Arial" w:cs="Arial"/>
                <w:sz w:val="16"/>
                <w:szCs w:val="16"/>
              </w:rPr>
            </w:pPr>
          </w:p>
        </w:tc>
        <w:tc>
          <w:tcPr>
            <w:tcW w:w="388" w:type="pct"/>
            <w:hideMark/>
          </w:tcPr>
          <w:p w14:paraId="59AD3D44" w14:textId="77777777" w:rsidR="00B7299B" w:rsidRPr="00FA43BA" w:rsidRDefault="00B7299B" w:rsidP="00F2610B">
            <w:pPr>
              <w:rPr>
                <w:rFonts w:ascii="Arial" w:hAnsi="Arial" w:cs="Arial"/>
                <w:sz w:val="16"/>
                <w:szCs w:val="16"/>
              </w:rPr>
            </w:pPr>
            <w:r w:rsidRPr="00FA43BA">
              <w:rPr>
                <w:rFonts w:ascii="Arial" w:hAnsi="Arial" w:cs="Arial"/>
                <w:sz w:val="16"/>
                <w:szCs w:val="16"/>
              </w:rPr>
              <w:t>50</w:t>
            </w:r>
          </w:p>
        </w:tc>
        <w:tc>
          <w:tcPr>
            <w:tcW w:w="362" w:type="pct"/>
            <w:hideMark/>
          </w:tcPr>
          <w:p w14:paraId="66144586" w14:textId="77777777" w:rsidR="00B7299B" w:rsidRPr="00FA43BA" w:rsidRDefault="00B7299B" w:rsidP="00F2610B">
            <w:pPr>
              <w:rPr>
                <w:rFonts w:ascii="Arial" w:hAnsi="Arial" w:cs="Arial"/>
                <w:sz w:val="16"/>
                <w:szCs w:val="16"/>
              </w:rPr>
            </w:pPr>
          </w:p>
        </w:tc>
        <w:tc>
          <w:tcPr>
            <w:tcW w:w="665" w:type="pct"/>
            <w:tcBorders>
              <w:top w:val="nil"/>
              <w:left w:val="single" w:sz="4" w:space="0" w:color="auto"/>
              <w:bottom w:val="single" w:sz="4" w:space="0" w:color="auto"/>
              <w:right w:val="single" w:sz="4" w:space="0" w:color="auto"/>
            </w:tcBorders>
            <w:shd w:val="clear" w:color="auto" w:fill="auto"/>
            <w:hideMark/>
          </w:tcPr>
          <w:p w14:paraId="32BC0E22" w14:textId="77777777" w:rsidR="00B7299B" w:rsidRPr="00E304A2" w:rsidRDefault="00B7299B" w:rsidP="00F2610B">
            <w:pPr>
              <w:rPr>
                <w:rFonts w:ascii="Arial" w:hAnsi="Arial" w:cs="Arial"/>
                <w:sz w:val="16"/>
                <w:szCs w:val="16"/>
                <w:lang w:val="kk-KZ"/>
              </w:rPr>
            </w:pPr>
            <w:r>
              <w:rPr>
                <w:rFonts w:ascii="Arial" w:hAnsi="Arial" w:cs="Arial"/>
                <w:sz w:val="16"/>
                <w:szCs w:val="16"/>
              </w:rPr>
              <w:t>0,01138</w:t>
            </w:r>
          </w:p>
        </w:tc>
        <w:tc>
          <w:tcPr>
            <w:tcW w:w="668" w:type="pct"/>
            <w:tcBorders>
              <w:top w:val="nil"/>
              <w:left w:val="nil"/>
              <w:bottom w:val="single" w:sz="4" w:space="0" w:color="auto"/>
              <w:right w:val="single" w:sz="4" w:space="0" w:color="auto"/>
            </w:tcBorders>
            <w:shd w:val="clear" w:color="auto" w:fill="auto"/>
            <w:hideMark/>
          </w:tcPr>
          <w:p w14:paraId="7376E9C4" w14:textId="77777777" w:rsidR="00B7299B" w:rsidRPr="00E304A2" w:rsidRDefault="00B7299B" w:rsidP="00F2610B">
            <w:pPr>
              <w:rPr>
                <w:rFonts w:ascii="Arial" w:hAnsi="Arial" w:cs="Arial"/>
                <w:sz w:val="16"/>
                <w:szCs w:val="16"/>
                <w:lang w:val="kk-KZ"/>
              </w:rPr>
            </w:pPr>
            <w:r>
              <w:rPr>
                <w:rFonts w:ascii="Arial" w:hAnsi="Arial" w:cs="Arial"/>
                <w:sz w:val="16"/>
                <w:szCs w:val="16"/>
              </w:rPr>
              <w:t>0,00836</w:t>
            </w:r>
          </w:p>
        </w:tc>
        <w:tc>
          <w:tcPr>
            <w:tcW w:w="513" w:type="pct"/>
            <w:tcBorders>
              <w:top w:val="nil"/>
              <w:left w:val="single" w:sz="4" w:space="0" w:color="auto"/>
              <w:bottom w:val="single" w:sz="4" w:space="0" w:color="auto"/>
              <w:right w:val="single" w:sz="4" w:space="0" w:color="auto"/>
            </w:tcBorders>
            <w:shd w:val="clear" w:color="auto" w:fill="auto"/>
            <w:hideMark/>
          </w:tcPr>
          <w:p w14:paraId="33F305FB" w14:textId="77777777" w:rsidR="00B7299B" w:rsidRPr="00E304A2" w:rsidRDefault="00B7299B" w:rsidP="00F2610B">
            <w:pPr>
              <w:rPr>
                <w:rFonts w:ascii="Arial" w:hAnsi="Arial" w:cs="Arial"/>
                <w:sz w:val="16"/>
                <w:szCs w:val="16"/>
              </w:rPr>
            </w:pPr>
            <w:r>
              <w:rPr>
                <w:rFonts w:ascii="Arial" w:hAnsi="Arial" w:cs="Arial"/>
                <w:sz w:val="16"/>
                <w:szCs w:val="16"/>
              </w:rPr>
              <w:t>0,050177</w:t>
            </w:r>
          </w:p>
        </w:tc>
      </w:tr>
      <w:tr w:rsidR="00B7299B" w:rsidRPr="00FA43BA" w14:paraId="2F6FB92A" w14:textId="77777777" w:rsidTr="00B7299B">
        <w:trPr>
          <w:trHeight w:val="20"/>
        </w:trPr>
        <w:tc>
          <w:tcPr>
            <w:tcW w:w="318" w:type="pct"/>
            <w:hideMark/>
          </w:tcPr>
          <w:p w14:paraId="7C5825E3" w14:textId="77777777" w:rsidR="00B7299B" w:rsidRPr="00FA43BA" w:rsidRDefault="00B7299B" w:rsidP="00F2610B">
            <w:pPr>
              <w:rPr>
                <w:rFonts w:ascii="Arial" w:hAnsi="Arial" w:cs="Arial"/>
                <w:sz w:val="16"/>
                <w:szCs w:val="16"/>
              </w:rPr>
            </w:pPr>
            <w:r w:rsidRPr="00FA43BA">
              <w:rPr>
                <w:rFonts w:ascii="Arial" w:hAnsi="Arial" w:cs="Arial"/>
                <w:sz w:val="16"/>
                <w:szCs w:val="16"/>
              </w:rPr>
              <w:t>0415</w:t>
            </w:r>
          </w:p>
        </w:tc>
        <w:tc>
          <w:tcPr>
            <w:tcW w:w="799" w:type="pct"/>
            <w:hideMark/>
          </w:tcPr>
          <w:p w14:paraId="5CB26A5A" w14:textId="77777777" w:rsidR="00B7299B" w:rsidRPr="00FA43BA" w:rsidRDefault="00B7299B" w:rsidP="00F2610B">
            <w:pPr>
              <w:rPr>
                <w:rFonts w:ascii="Arial" w:hAnsi="Arial" w:cs="Arial"/>
                <w:sz w:val="16"/>
                <w:szCs w:val="16"/>
              </w:rPr>
            </w:pPr>
            <w:r w:rsidRPr="00FA43BA">
              <w:rPr>
                <w:rFonts w:ascii="Arial" w:hAnsi="Arial" w:cs="Arial"/>
                <w:sz w:val="16"/>
                <w:szCs w:val="16"/>
              </w:rPr>
              <w:t>Смесь углеводородов предельных С1-С5 (1502*)</w:t>
            </w:r>
          </w:p>
        </w:tc>
        <w:tc>
          <w:tcPr>
            <w:tcW w:w="370" w:type="pct"/>
            <w:hideMark/>
          </w:tcPr>
          <w:p w14:paraId="43A6E652"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74DEB9A4"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9" w:type="pct"/>
            <w:hideMark/>
          </w:tcPr>
          <w:p w14:paraId="1F84D153"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88" w:type="pct"/>
            <w:hideMark/>
          </w:tcPr>
          <w:p w14:paraId="455F23A9" w14:textId="77777777" w:rsidR="00B7299B" w:rsidRPr="00FA43BA" w:rsidRDefault="00B7299B" w:rsidP="00F2610B">
            <w:pPr>
              <w:rPr>
                <w:rFonts w:ascii="Arial" w:hAnsi="Arial" w:cs="Arial"/>
                <w:sz w:val="16"/>
                <w:szCs w:val="16"/>
              </w:rPr>
            </w:pPr>
            <w:r w:rsidRPr="00FA43BA">
              <w:rPr>
                <w:rFonts w:ascii="Arial" w:hAnsi="Arial" w:cs="Arial"/>
                <w:sz w:val="16"/>
                <w:szCs w:val="16"/>
              </w:rPr>
              <w:t>50</w:t>
            </w:r>
          </w:p>
        </w:tc>
        <w:tc>
          <w:tcPr>
            <w:tcW w:w="362" w:type="pct"/>
            <w:hideMark/>
          </w:tcPr>
          <w:p w14:paraId="6DE7E14F"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665" w:type="pct"/>
            <w:tcBorders>
              <w:top w:val="nil"/>
              <w:left w:val="single" w:sz="4" w:space="0" w:color="auto"/>
              <w:bottom w:val="single" w:sz="4" w:space="0" w:color="auto"/>
              <w:right w:val="single" w:sz="4" w:space="0" w:color="auto"/>
            </w:tcBorders>
            <w:shd w:val="clear" w:color="auto" w:fill="auto"/>
            <w:hideMark/>
          </w:tcPr>
          <w:p w14:paraId="73BB8882" w14:textId="77777777" w:rsidR="00B7299B" w:rsidRPr="00E304A2" w:rsidRDefault="00B7299B" w:rsidP="00F2610B">
            <w:pPr>
              <w:rPr>
                <w:rFonts w:ascii="Arial" w:hAnsi="Arial" w:cs="Arial"/>
                <w:sz w:val="16"/>
                <w:szCs w:val="16"/>
                <w:lang w:val="kk-KZ"/>
              </w:rPr>
            </w:pPr>
            <w:r>
              <w:rPr>
                <w:rFonts w:ascii="Arial" w:hAnsi="Arial" w:cs="Arial"/>
                <w:sz w:val="16"/>
                <w:szCs w:val="16"/>
              </w:rPr>
              <w:t>1,376560</w:t>
            </w:r>
          </w:p>
        </w:tc>
        <w:tc>
          <w:tcPr>
            <w:tcW w:w="668" w:type="pct"/>
            <w:tcBorders>
              <w:top w:val="nil"/>
              <w:left w:val="nil"/>
              <w:bottom w:val="single" w:sz="4" w:space="0" w:color="auto"/>
              <w:right w:val="single" w:sz="4" w:space="0" w:color="auto"/>
            </w:tcBorders>
            <w:shd w:val="clear" w:color="auto" w:fill="auto"/>
            <w:hideMark/>
          </w:tcPr>
          <w:p w14:paraId="7C70EA52" w14:textId="77777777" w:rsidR="00B7299B" w:rsidRPr="00E304A2" w:rsidRDefault="00B7299B" w:rsidP="00F2610B">
            <w:pPr>
              <w:rPr>
                <w:rFonts w:ascii="Arial" w:hAnsi="Arial" w:cs="Arial"/>
                <w:sz w:val="16"/>
                <w:szCs w:val="16"/>
                <w:lang w:val="kk-KZ"/>
              </w:rPr>
            </w:pPr>
            <w:r>
              <w:rPr>
                <w:rFonts w:ascii="Arial" w:hAnsi="Arial" w:cs="Arial"/>
                <w:sz w:val="16"/>
                <w:szCs w:val="16"/>
              </w:rPr>
              <w:t>0,290406</w:t>
            </w:r>
          </w:p>
        </w:tc>
        <w:tc>
          <w:tcPr>
            <w:tcW w:w="513" w:type="pct"/>
            <w:tcBorders>
              <w:top w:val="nil"/>
              <w:left w:val="single" w:sz="4" w:space="0" w:color="auto"/>
              <w:bottom w:val="single" w:sz="4" w:space="0" w:color="auto"/>
              <w:right w:val="single" w:sz="4" w:space="0" w:color="auto"/>
            </w:tcBorders>
            <w:shd w:val="clear" w:color="auto" w:fill="auto"/>
            <w:hideMark/>
          </w:tcPr>
          <w:p w14:paraId="12DA38D0" w14:textId="77777777" w:rsidR="00B7299B" w:rsidRPr="00E304A2" w:rsidRDefault="00B7299B" w:rsidP="00F2610B">
            <w:pPr>
              <w:rPr>
                <w:rFonts w:ascii="Arial" w:hAnsi="Arial" w:cs="Arial"/>
                <w:sz w:val="16"/>
                <w:szCs w:val="16"/>
              </w:rPr>
            </w:pPr>
            <w:r>
              <w:rPr>
                <w:rFonts w:ascii="Arial" w:hAnsi="Arial" w:cs="Arial"/>
                <w:sz w:val="16"/>
                <w:szCs w:val="16"/>
              </w:rPr>
              <w:t>1,742442</w:t>
            </w:r>
          </w:p>
        </w:tc>
      </w:tr>
      <w:tr w:rsidR="00B7299B" w:rsidRPr="00FA43BA" w14:paraId="445800B6" w14:textId="77777777" w:rsidTr="00B7299B">
        <w:trPr>
          <w:trHeight w:val="20"/>
        </w:trPr>
        <w:tc>
          <w:tcPr>
            <w:tcW w:w="318" w:type="pct"/>
            <w:hideMark/>
          </w:tcPr>
          <w:p w14:paraId="6C1F5D8B" w14:textId="77777777" w:rsidR="00B7299B" w:rsidRPr="00FA43BA" w:rsidRDefault="00B7299B" w:rsidP="00F2610B">
            <w:pPr>
              <w:rPr>
                <w:rFonts w:ascii="Arial" w:hAnsi="Arial" w:cs="Arial"/>
                <w:sz w:val="16"/>
                <w:szCs w:val="16"/>
              </w:rPr>
            </w:pPr>
            <w:r w:rsidRPr="00FA43BA">
              <w:rPr>
                <w:rFonts w:ascii="Arial" w:hAnsi="Arial" w:cs="Arial"/>
                <w:sz w:val="16"/>
                <w:szCs w:val="16"/>
              </w:rPr>
              <w:t>1301</w:t>
            </w:r>
          </w:p>
        </w:tc>
        <w:tc>
          <w:tcPr>
            <w:tcW w:w="799" w:type="pct"/>
            <w:hideMark/>
          </w:tcPr>
          <w:p w14:paraId="0A547CCF"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Проп-2-ен-1-аль </w:t>
            </w:r>
          </w:p>
        </w:tc>
        <w:tc>
          <w:tcPr>
            <w:tcW w:w="370" w:type="pct"/>
            <w:hideMark/>
          </w:tcPr>
          <w:p w14:paraId="6644C679"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777EEF6A" w14:textId="77777777" w:rsidR="00B7299B" w:rsidRPr="00FA43BA" w:rsidRDefault="00B7299B" w:rsidP="00F2610B">
            <w:pPr>
              <w:rPr>
                <w:rFonts w:ascii="Arial" w:hAnsi="Arial" w:cs="Arial"/>
                <w:sz w:val="16"/>
                <w:szCs w:val="16"/>
              </w:rPr>
            </w:pPr>
            <w:r w:rsidRPr="00FA43BA">
              <w:rPr>
                <w:rFonts w:ascii="Arial" w:hAnsi="Arial" w:cs="Arial"/>
                <w:sz w:val="16"/>
                <w:szCs w:val="16"/>
              </w:rPr>
              <w:t>0,03</w:t>
            </w:r>
          </w:p>
        </w:tc>
        <w:tc>
          <w:tcPr>
            <w:tcW w:w="459" w:type="pct"/>
            <w:hideMark/>
          </w:tcPr>
          <w:p w14:paraId="5BB39F15" w14:textId="77777777" w:rsidR="00B7299B" w:rsidRPr="00FA43BA" w:rsidRDefault="00B7299B" w:rsidP="00F2610B">
            <w:pPr>
              <w:rPr>
                <w:rFonts w:ascii="Arial" w:hAnsi="Arial" w:cs="Arial"/>
                <w:sz w:val="16"/>
                <w:szCs w:val="16"/>
              </w:rPr>
            </w:pPr>
            <w:r w:rsidRPr="00FA43BA">
              <w:rPr>
                <w:rFonts w:ascii="Arial" w:hAnsi="Arial" w:cs="Arial"/>
                <w:sz w:val="16"/>
                <w:szCs w:val="16"/>
              </w:rPr>
              <w:t>0,01</w:t>
            </w:r>
          </w:p>
        </w:tc>
        <w:tc>
          <w:tcPr>
            <w:tcW w:w="388" w:type="pct"/>
            <w:hideMark/>
          </w:tcPr>
          <w:p w14:paraId="14EABFEC"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hideMark/>
          </w:tcPr>
          <w:p w14:paraId="0CD18BAB" w14:textId="77777777" w:rsidR="00B7299B" w:rsidRPr="00FA43BA" w:rsidRDefault="00B7299B" w:rsidP="00F2610B">
            <w:pPr>
              <w:rPr>
                <w:rFonts w:ascii="Arial" w:hAnsi="Arial" w:cs="Arial"/>
                <w:sz w:val="16"/>
                <w:szCs w:val="16"/>
              </w:rPr>
            </w:pPr>
            <w:r w:rsidRPr="00FA43BA">
              <w:rPr>
                <w:rFonts w:ascii="Arial" w:hAnsi="Arial" w:cs="Arial"/>
                <w:sz w:val="16"/>
                <w:szCs w:val="16"/>
              </w:rPr>
              <w:t>2</w:t>
            </w:r>
          </w:p>
        </w:tc>
        <w:tc>
          <w:tcPr>
            <w:tcW w:w="665" w:type="pct"/>
            <w:tcBorders>
              <w:top w:val="nil"/>
              <w:left w:val="single" w:sz="4" w:space="0" w:color="auto"/>
              <w:bottom w:val="single" w:sz="4" w:space="0" w:color="auto"/>
              <w:right w:val="single" w:sz="4" w:space="0" w:color="auto"/>
            </w:tcBorders>
            <w:shd w:val="clear" w:color="auto" w:fill="auto"/>
            <w:hideMark/>
          </w:tcPr>
          <w:p w14:paraId="5DE7C4CF" w14:textId="77777777" w:rsidR="00B7299B" w:rsidRPr="00FA43BA" w:rsidRDefault="00B7299B" w:rsidP="00F2610B">
            <w:pPr>
              <w:rPr>
                <w:rFonts w:ascii="Arial" w:hAnsi="Arial" w:cs="Arial"/>
                <w:sz w:val="16"/>
                <w:szCs w:val="16"/>
              </w:rPr>
            </w:pPr>
            <w:r>
              <w:rPr>
                <w:rFonts w:ascii="Arial" w:hAnsi="Arial" w:cs="Arial"/>
                <w:sz w:val="16"/>
                <w:szCs w:val="16"/>
              </w:rPr>
              <w:t>0,07205</w:t>
            </w:r>
          </w:p>
        </w:tc>
        <w:tc>
          <w:tcPr>
            <w:tcW w:w="668" w:type="pct"/>
            <w:tcBorders>
              <w:top w:val="nil"/>
              <w:left w:val="nil"/>
              <w:bottom w:val="single" w:sz="4" w:space="0" w:color="auto"/>
              <w:right w:val="single" w:sz="4" w:space="0" w:color="auto"/>
            </w:tcBorders>
            <w:shd w:val="clear" w:color="auto" w:fill="auto"/>
            <w:hideMark/>
          </w:tcPr>
          <w:p w14:paraId="1F76210D" w14:textId="77777777" w:rsidR="00B7299B" w:rsidRPr="00FA43BA" w:rsidRDefault="00B7299B" w:rsidP="00F2610B">
            <w:pPr>
              <w:rPr>
                <w:rFonts w:ascii="Arial" w:hAnsi="Arial" w:cs="Arial"/>
                <w:sz w:val="16"/>
                <w:szCs w:val="16"/>
              </w:rPr>
            </w:pPr>
            <w:r>
              <w:rPr>
                <w:rFonts w:ascii="Arial" w:hAnsi="Arial" w:cs="Arial"/>
                <w:sz w:val="16"/>
                <w:szCs w:val="16"/>
              </w:rPr>
              <w:t>0,299076</w:t>
            </w:r>
          </w:p>
        </w:tc>
        <w:tc>
          <w:tcPr>
            <w:tcW w:w="513" w:type="pct"/>
            <w:tcBorders>
              <w:top w:val="nil"/>
              <w:left w:val="single" w:sz="4" w:space="0" w:color="auto"/>
              <w:bottom w:val="single" w:sz="4" w:space="0" w:color="auto"/>
              <w:right w:val="single" w:sz="4" w:space="0" w:color="auto"/>
            </w:tcBorders>
            <w:shd w:val="clear" w:color="auto" w:fill="auto"/>
            <w:hideMark/>
          </w:tcPr>
          <w:p w14:paraId="11DEC020" w14:textId="77777777" w:rsidR="00B7299B" w:rsidRPr="00E304A2" w:rsidRDefault="00B7299B" w:rsidP="00F2610B">
            <w:pPr>
              <w:rPr>
                <w:rFonts w:ascii="Arial" w:hAnsi="Arial" w:cs="Arial"/>
                <w:sz w:val="16"/>
                <w:szCs w:val="16"/>
              </w:rPr>
            </w:pPr>
            <w:r>
              <w:rPr>
                <w:rFonts w:ascii="Arial" w:hAnsi="Arial" w:cs="Arial"/>
                <w:sz w:val="16"/>
                <w:szCs w:val="16"/>
              </w:rPr>
              <w:t>1,794456</w:t>
            </w:r>
          </w:p>
        </w:tc>
      </w:tr>
      <w:tr w:rsidR="00B7299B" w:rsidRPr="00FA43BA" w14:paraId="6C9587E1" w14:textId="77777777" w:rsidTr="00B7299B">
        <w:trPr>
          <w:trHeight w:val="20"/>
        </w:trPr>
        <w:tc>
          <w:tcPr>
            <w:tcW w:w="318" w:type="pct"/>
            <w:hideMark/>
          </w:tcPr>
          <w:p w14:paraId="7F2031DC" w14:textId="77777777" w:rsidR="00B7299B" w:rsidRPr="00FA43BA" w:rsidRDefault="00B7299B" w:rsidP="00F2610B">
            <w:pPr>
              <w:rPr>
                <w:rFonts w:ascii="Arial" w:hAnsi="Arial" w:cs="Arial"/>
                <w:sz w:val="16"/>
                <w:szCs w:val="16"/>
              </w:rPr>
            </w:pPr>
            <w:r w:rsidRPr="00FA43BA">
              <w:rPr>
                <w:rFonts w:ascii="Arial" w:hAnsi="Arial" w:cs="Arial"/>
                <w:sz w:val="16"/>
                <w:szCs w:val="16"/>
              </w:rPr>
              <w:t>1325</w:t>
            </w:r>
          </w:p>
        </w:tc>
        <w:tc>
          <w:tcPr>
            <w:tcW w:w="799" w:type="pct"/>
            <w:hideMark/>
          </w:tcPr>
          <w:p w14:paraId="1125CCC5"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Формальдегид (Метаналь) </w:t>
            </w:r>
          </w:p>
        </w:tc>
        <w:tc>
          <w:tcPr>
            <w:tcW w:w="370" w:type="pct"/>
            <w:hideMark/>
          </w:tcPr>
          <w:p w14:paraId="722D612E"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51F603B7" w14:textId="77777777" w:rsidR="00B7299B" w:rsidRPr="00FA43BA" w:rsidRDefault="00B7299B" w:rsidP="00F2610B">
            <w:pPr>
              <w:rPr>
                <w:rFonts w:ascii="Arial" w:hAnsi="Arial" w:cs="Arial"/>
                <w:sz w:val="16"/>
                <w:szCs w:val="16"/>
              </w:rPr>
            </w:pPr>
            <w:r w:rsidRPr="00FA43BA">
              <w:rPr>
                <w:rFonts w:ascii="Arial" w:hAnsi="Arial" w:cs="Arial"/>
                <w:sz w:val="16"/>
                <w:szCs w:val="16"/>
              </w:rPr>
              <w:t>0,05</w:t>
            </w:r>
          </w:p>
        </w:tc>
        <w:tc>
          <w:tcPr>
            <w:tcW w:w="459" w:type="pct"/>
            <w:hideMark/>
          </w:tcPr>
          <w:p w14:paraId="65F973CC" w14:textId="77777777" w:rsidR="00B7299B" w:rsidRPr="00FA43BA" w:rsidRDefault="00B7299B" w:rsidP="00F2610B">
            <w:pPr>
              <w:rPr>
                <w:rFonts w:ascii="Arial" w:hAnsi="Arial" w:cs="Arial"/>
                <w:sz w:val="16"/>
                <w:szCs w:val="16"/>
              </w:rPr>
            </w:pPr>
            <w:r w:rsidRPr="00FA43BA">
              <w:rPr>
                <w:rFonts w:ascii="Arial" w:hAnsi="Arial" w:cs="Arial"/>
                <w:sz w:val="16"/>
                <w:szCs w:val="16"/>
              </w:rPr>
              <w:t>0,01</w:t>
            </w:r>
          </w:p>
        </w:tc>
        <w:tc>
          <w:tcPr>
            <w:tcW w:w="388" w:type="pct"/>
            <w:hideMark/>
          </w:tcPr>
          <w:p w14:paraId="2DDC3DAA"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hideMark/>
          </w:tcPr>
          <w:p w14:paraId="75367374" w14:textId="77777777" w:rsidR="00B7299B" w:rsidRPr="00FA43BA" w:rsidRDefault="00B7299B" w:rsidP="00F2610B">
            <w:pPr>
              <w:rPr>
                <w:rFonts w:ascii="Arial" w:hAnsi="Arial" w:cs="Arial"/>
                <w:sz w:val="16"/>
                <w:szCs w:val="16"/>
              </w:rPr>
            </w:pPr>
            <w:r w:rsidRPr="00FA43BA">
              <w:rPr>
                <w:rFonts w:ascii="Arial" w:hAnsi="Arial" w:cs="Arial"/>
                <w:sz w:val="16"/>
                <w:szCs w:val="16"/>
              </w:rPr>
              <w:t>2</w:t>
            </w:r>
          </w:p>
        </w:tc>
        <w:tc>
          <w:tcPr>
            <w:tcW w:w="665" w:type="pct"/>
            <w:tcBorders>
              <w:top w:val="nil"/>
              <w:left w:val="single" w:sz="4" w:space="0" w:color="auto"/>
              <w:bottom w:val="single" w:sz="4" w:space="0" w:color="auto"/>
              <w:right w:val="single" w:sz="4" w:space="0" w:color="auto"/>
            </w:tcBorders>
            <w:shd w:val="clear" w:color="auto" w:fill="auto"/>
            <w:hideMark/>
          </w:tcPr>
          <w:p w14:paraId="44F81B08" w14:textId="77777777" w:rsidR="00B7299B" w:rsidRPr="00FA43BA" w:rsidRDefault="00B7299B" w:rsidP="00F2610B">
            <w:pPr>
              <w:rPr>
                <w:rFonts w:ascii="Arial" w:hAnsi="Arial" w:cs="Arial"/>
                <w:sz w:val="16"/>
                <w:szCs w:val="16"/>
              </w:rPr>
            </w:pPr>
            <w:r>
              <w:rPr>
                <w:rFonts w:ascii="Arial" w:hAnsi="Arial" w:cs="Arial"/>
                <w:sz w:val="16"/>
                <w:szCs w:val="16"/>
              </w:rPr>
              <w:t>0,07205</w:t>
            </w:r>
          </w:p>
        </w:tc>
        <w:tc>
          <w:tcPr>
            <w:tcW w:w="668" w:type="pct"/>
            <w:tcBorders>
              <w:top w:val="nil"/>
              <w:left w:val="nil"/>
              <w:bottom w:val="single" w:sz="4" w:space="0" w:color="auto"/>
              <w:right w:val="single" w:sz="4" w:space="0" w:color="auto"/>
            </w:tcBorders>
            <w:shd w:val="clear" w:color="auto" w:fill="auto"/>
            <w:hideMark/>
          </w:tcPr>
          <w:p w14:paraId="7D31DF57" w14:textId="77777777" w:rsidR="00B7299B" w:rsidRPr="00FA43BA" w:rsidRDefault="00B7299B" w:rsidP="00F2610B">
            <w:pPr>
              <w:rPr>
                <w:rFonts w:ascii="Arial" w:hAnsi="Arial" w:cs="Arial"/>
                <w:sz w:val="16"/>
                <w:szCs w:val="16"/>
              </w:rPr>
            </w:pPr>
            <w:r>
              <w:rPr>
                <w:rFonts w:ascii="Arial" w:hAnsi="Arial" w:cs="Arial"/>
                <w:sz w:val="16"/>
                <w:szCs w:val="16"/>
              </w:rPr>
              <w:t>0,299076</w:t>
            </w:r>
          </w:p>
        </w:tc>
        <w:tc>
          <w:tcPr>
            <w:tcW w:w="513" w:type="pct"/>
            <w:tcBorders>
              <w:top w:val="nil"/>
              <w:left w:val="single" w:sz="4" w:space="0" w:color="auto"/>
              <w:bottom w:val="single" w:sz="4" w:space="0" w:color="auto"/>
              <w:right w:val="single" w:sz="4" w:space="0" w:color="auto"/>
            </w:tcBorders>
            <w:shd w:val="clear" w:color="auto" w:fill="auto"/>
            <w:hideMark/>
          </w:tcPr>
          <w:p w14:paraId="7D51F9D9" w14:textId="77777777" w:rsidR="00B7299B" w:rsidRPr="00E304A2" w:rsidRDefault="00B7299B" w:rsidP="00F2610B">
            <w:pPr>
              <w:rPr>
                <w:rFonts w:ascii="Arial" w:hAnsi="Arial" w:cs="Arial"/>
                <w:sz w:val="16"/>
                <w:szCs w:val="16"/>
              </w:rPr>
            </w:pPr>
            <w:r>
              <w:rPr>
                <w:rFonts w:ascii="Arial" w:hAnsi="Arial" w:cs="Arial"/>
                <w:sz w:val="16"/>
                <w:szCs w:val="16"/>
              </w:rPr>
              <w:t>1,794456</w:t>
            </w:r>
          </w:p>
        </w:tc>
      </w:tr>
      <w:tr w:rsidR="00B7299B" w:rsidRPr="00FA43BA" w14:paraId="237B823E" w14:textId="77777777" w:rsidTr="00B7299B">
        <w:trPr>
          <w:trHeight w:val="20"/>
        </w:trPr>
        <w:tc>
          <w:tcPr>
            <w:tcW w:w="318" w:type="pct"/>
            <w:hideMark/>
          </w:tcPr>
          <w:p w14:paraId="3F8AA3FF" w14:textId="77777777" w:rsidR="00B7299B" w:rsidRPr="00FA43BA" w:rsidRDefault="00B7299B" w:rsidP="00F2610B">
            <w:pPr>
              <w:rPr>
                <w:rFonts w:ascii="Arial" w:hAnsi="Arial" w:cs="Arial"/>
                <w:sz w:val="16"/>
                <w:szCs w:val="16"/>
              </w:rPr>
            </w:pPr>
            <w:r w:rsidRPr="00FA43BA">
              <w:rPr>
                <w:rFonts w:ascii="Arial" w:hAnsi="Arial" w:cs="Arial"/>
                <w:sz w:val="16"/>
                <w:szCs w:val="16"/>
              </w:rPr>
              <w:t>2735</w:t>
            </w:r>
          </w:p>
        </w:tc>
        <w:tc>
          <w:tcPr>
            <w:tcW w:w="799" w:type="pct"/>
            <w:hideMark/>
          </w:tcPr>
          <w:p w14:paraId="44C23EC9"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Масло минеральное нефтяное </w:t>
            </w:r>
          </w:p>
        </w:tc>
        <w:tc>
          <w:tcPr>
            <w:tcW w:w="370" w:type="pct"/>
            <w:hideMark/>
          </w:tcPr>
          <w:p w14:paraId="6AEF73FE"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7F41C258"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9" w:type="pct"/>
            <w:hideMark/>
          </w:tcPr>
          <w:p w14:paraId="18C9998A"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88" w:type="pct"/>
            <w:hideMark/>
          </w:tcPr>
          <w:p w14:paraId="09140872" w14:textId="77777777" w:rsidR="00B7299B" w:rsidRPr="00FA43BA" w:rsidRDefault="00B7299B" w:rsidP="00F2610B">
            <w:pPr>
              <w:rPr>
                <w:rFonts w:ascii="Arial" w:hAnsi="Arial" w:cs="Arial"/>
                <w:sz w:val="16"/>
                <w:szCs w:val="16"/>
              </w:rPr>
            </w:pPr>
            <w:r w:rsidRPr="00FA43BA">
              <w:rPr>
                <w:rFonts w:ascii="Arial" w:hAnsi="Arial" w:cs="Arial"/>
                <w:sz w:val="16"/>
                <w:szCs w:val="16"/>
              </w:rPr>
              <w:t>0,05</w:t>
            </w:r>
          </w:p>
        </w:tc>
        <w:tc>
          <w:tcPr>
            <w:tcW w:w="362" w:type="pct"/>
            <w:hideMark/>
          </w:tcPr>
          <w:p w14:paraId="6094B190"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665" w:type="pct"/>
            <w:tcBorders>
              <w:top w:val="nil"/>
              <w:left w:val="single" w:sz="4" w:space="0" w:color="auto"/>
              <w:bottom w:val="single" w:sz="4" w:space="0" w:color="auto"/>
              <w:right w:val="single" w:sz="4" w:space="0" w:color="auto"/>
            </w:tcBorders>
            <w:shd w:val="clear" w:color="auto" w:fill="auto"/>
            <w:hideMark/>
          </w:tcPr>
          <w:p w14:paraId="436CCB56" w14:textId="77777777" w:rsidR="00B7299B" w:rsidRPr="00FA43BA" w:rsidRDefault="00B7299B" w:rsidP="00F2610B">
            <w:pPr>
              <w:rPr>
                <w:rFonts w:ascii="Arial" w:hAnsi="Arial" w:cs="Arial"/>
                <w:sz w:val="16"/>
                <w:szCs w:val="16"/>
              </w:rPr>
            </w:pPr>
            <w:r>
              <w:rPr>
                <w:rFonts w:ascii="Arial" w:hAnsi="Arial" w:cs="Arial"/>
                <w:sz w:val="16"/>
                <w:szCs w:val="16"/>
              </w:rPr>
              <w:t>0,0007</w:t>
            </w:r>
          </w:p>
        </w:tc>
        <w:tc>
          <w:tcPr>
            <w:tcW w:w="668" w:type="pct"/>
            <w:tcBorders>
              <w:top w:val="nil"/>
              <w:left w:val="nil"/>
              <w:bottom w:val="single" w:sz="4" w:space="0" w:color="auto"/>
              <w:right w:val="single" w:sz="4" w:space="0" w:color="auto"/>
            </w:tcBorders>
            <w:shd w:val="clear" w:color="auto" w:fill="auto"/>
            <w:hideMark/>
          </w:tcPr>
          <w:p w14:paraId="3FC17CE8" w14:textId="77777777" w:rsidR="00B7299B" w:rsidRPr="00FA43BA" w:rsidRDefault="00B7299B" w:rsidP="00F2610B">
            <w:pPr>
              <w:rPr>
                <w:rFonts w:ascii="Arial" w:hAnsi="Arial" w:cs="Arial"/>
                <w:sz w:val="16"/>
                <w:szCs w:val="16"/>
              </w:rPr>
            </w:pPr>
            <w:r>
              <w:rPr>
                <w:rFonts w:ascii="Arial" w:hAnsi="Arial" w:cs="Arial"/>
                <w:sz w:val="16"/>
                <w:szCs w:val="16"/>
              </w:rPr>
              <w:t>0,0001</w:t>
            </w:r>
          </w:p>
        </w:tc>
        <w:tc>
          <w:tcPr>
            <w:tcW w:w="513" w:type="pct"/>
            <w:tcBorders>
              <w:top w:val="nil"/>
              <w:left w:val="single" w:sz="4" w:space="0" w:color="auto"/>
              <w:bottom w:val="single" w:sz="4" w:space="0" w:color="auto"/>
              <w:right w:val="single" w:sz="4" w:space="0" w:color="auto"/>
            </w:tcBorders>
            <w:shd w:val="clear" w:color="auto" w:fill="auto"/>
            <w:hideMark/>
          </w:tcPr>
          <w:p w14:paraId="7CE1A1E0" w14:textId="77777777" w:rsidR="00B7299B" w:rsidRPr="00E304A2" w:rsidRDefault="00B7299B" w:rsidP="00F2610B">
            <w:pPr>
              <w:rPr>
                <w:rFonts w:ascii="Arial" w:hAnsi="Arial" w:cs="Arial"/>
                <w:sz w:val="16"/>
                <w:szCs w:val="16"/>
              </w:rPr>
            </w:pPr>
            <w:r>
              <w:rPr>
                <w:rFonts w:ascii="Arial" w:hAnsi="Arial" w:cs="Arial"/>
                <w:sz w:val="16"/>
                <w:szCs w:val="16"/>
              </w:rPr>
              <w:t>0,0006</w:t>
            </w:r>
          </w:p>
        </w:tc>
      </w:tr>
      <w:tr w:rsidR="00B7299B" w:rsidRPr="00FA43BA" w14:paraId="6D755107" w14:textId="77777777" w:rsidTr="00B7299B">
        <w:trPr>
          <w:trHeight w:val="20"/>
        </w:trPr>
        <w:tc>
          <w:tcPr>
            <w:tcW w:w="318" w:type="pct"/>
            <w:hideMark/>
          </w:tcPr>
          <w:p w14:paraId="54404FFA" w14:textId="77777777" w:rsidR="00B7299B" w:rsidRPr="00FA43BA" w:rsidRDefault="00B7299B" w:rsidP="00F2610B">
            <w:pPr>
              <w:rPr>
                <w:rFonts w:ascii="Arial" w:hAnsi="Arial" w:cs="Arial"/>
                <w:sz w:val="16"/>
                <w:szCs w:val="16"/>
              </w:rPr>
            </w:pPr>
            <w:r w:rsidRPr="00FA43BA">
              <w:rPr>
                <w:rFonts w:ascii="Arial" w:hAnsi="Arial" w:cs="Arial"/>
                <w:sz w:val="16"/>
                <w:szCs w:val="16"/>
              </w:rPr>
              <w:t>2754</w:t>
            </w:r>
          </w:p>
        </w:tc>
        <w:tc>
          <w:tcPr>
            <w:tcW w:w="799" w:type="pct"/>
            <w:hideMark/>
          </w:tcPr>
          <w:p w14:paraId="4249004A"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Алканы С12-19 /в пересчете на С/ </w:t>
            </w:r>
          </w:p>
        </w:tc>
        <w:tc>
          <w:tcPr>
            <w:tcW w:w="370" w:type="pct"/>
            <w:hideMark/>
          </w:tcPr>
          <w:p w14:paraId="059CE1E4"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6E92947C" w14:textId="77777777" w:rsidR="00B7299B" w:rsidRPr="00FA43BA" w:rsidRDefault="00B7299B" w:rsidP="00F2610B">
            <w:pPr>
              <w:rPr>
                <w:rFonts w:ascii="Arial" w:hAnsi="Arial" w:cs="Arial"/>
                <w:sz w:val="16"/>
                <w:szCs w:val="16"/>
              </w:rPr>
            </w:pPr>
            <w:r w:rsidRPr="00FA43BA">
              <w:rPr>
                <w:rFonts w:ascii="Arial" w:hAnsi="Arial" w:cs="Arial"/>
                <w:sz w:val="16"/>
                <w:szCs w:val="16"/>
              </w:rPr>
              <w:t>1</w:t>
            </w:r>
          </w:p>
        </w:tc>
        <w:tc>
          <w:tcPr>
            <w:tcW w:w="459" w:type="pct"/>
            <w:hideMark/>
          </w:tcPr>
          <w:p w14:paraId="08573CC8"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88" w:type="pct"/>
            <w:hideMark/>
          </w:tcPr>
          <w:p w14:paraId="15C36F25"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hideMark/>
          </w:tcPr>
          <w:p w14:paraId="058B918C" w14:textId="77777777" w:rsidR="00B7299B" w:rsidRPr="00FA43BA" w:rsidRDefault="00B7299B" w:rsidP="00F2610B">
            <w:pPr>
              <w:rPr>
                <w:rFonts w:ascii="Arial" w:hAnsi="Arial" w:cs="Arial"/>
                <w:sz w:val="16"/>
                <w:szCs w:val="16"/>
              </w:rPr>
            </w:pPr>
            <w:r w:rsidRPr="00FA43BA">
              <w:rPr>
                <w:rFonts w:ascii="Arial" w:hAnsi="Arial" w:cs="Arial"/>
                <w:sz w:val="16"/>
                <w:szCs w:val="16"/>
              </w:rPr>
              <w:t>4</w:t>
            </w:r>
          </w:p>
        </w:tc>
        <w:tc>
          <w:tcPr>
            <w:tcW w:w="665" w:type="pct"/>
            <w:tcBorders>
              <w:top w:val="nil"/>
              <w:left w:val="single" w:sz="4" w:space="0" w:color="auto"/>
              <w:bottom w:val="single" w:sz="4" w:space="0" w:color="auto"/>
              <w:right w:val="single" w:sz="4" w:space="0" w:color="auto"/>
            </w:tcBorders>
            <w:shd w:val="clear" w:color="auto" w:fill="auto"/>
            <w:hideMark/>
          </w:tcPr>
          <w:p w14:paraId="565B56B0" w14:textId="77777777" w:rsidR="00B7299B" w:rsidRPr="00FA43BA" w:rsidRDefault="00B7299B" w:rsidP="00F2610B">
            <w:pPr>
              <w:rPr>
                <w:rFonts w:ascii="Arial" w:hAnsi="Arial" w:cs="Arial"/>
                <w:sz w:val="16"/>
                <w:szCs w:val="16"/>
              </w:rPr>
            </w:pPr>
            <w:r>
              <w:rPr>
                <w:rFonts w:ascii="Arial" w:hAnsi="Arial" w:cs="Arial"/>
                <w:sz w:val="16"/>
                <w:szCs w:val="16"/>
              </w:rPr>
              <w:t>0,831369</w:t>
            </w:r>
          </w:p>
        </w:tc>
        <w:tc>
          <w:tcPr>
            <w:tcW w:w="668" w:type="pct"/>
            <w:tcBorders>
              <w:top w:val="nil"/>
              <w:left w:val="nil"/>
              <w:bottom w:val="single" w:sz="4" w:space="0" w:color="auto"/>
              <w:right w:val="single" w:sz="4" w:space="0" w:color="auto"/>
            </w:tcBorders>
            <w:shd w:val="clear" w:color="auto" w:fill="auto"/>
            <w:hideMark/>
          </w:tcPr>
          <w:p w14:paraId="09198BF0" w14:textId="77777777" w:rsidR="00B7299B" w:rsidRPr="00FA43BA" w:rsidRDefault="00B7299B" w:rsidP="00F2610B">
            <w:pPr>
              <w:rPr>
                <w:rFonts w:ascii="Arial" w:hAnsi="Arial" w:cs="Arial"/>
                <w:sz w:val="16"/>
                <w:szCs w:val="16"/>
              </w:rPr>
            </w:pPr>
            <w:r>
              <w:rPr>
                <w:rFonts w:ascii="Arial" w:hAnsi="Arial" w:cs="Arial"/>
                <w:sz w:val="16"/>
                <w:szCs w:val="16"/>
              </w:rPr>
              <w:t>3,00347</w:t>
            </w:r>
          </w:p>
        </w:tc>
        <w:tc>
          <w:tcPr>
            <w:tcW w:w="513" w:type="pct"/>
            <w:tcBorders>
              <w:top w:val="nil"/>
              <w:left w:val="single" w:sz="4" w:space="0" w:color="auto"/>
              <w:bottom w:val="single" w:sz="4" w:space="0" w:color="auto"/>
              <w:right w:val="single" w:sz="4" w:space="0" w:color="auto"/>
            </w:tcBorders>
            <w:shd w:val="clear" w:color="auto" w:fill="auto"/>
            <w:hideMark/>
          </w:tcPr>
          <w:p w14:paraId="341A1C2D" w14:textId="77777777" w:rsidR="00B7299B" w:rsidRPr="00E304A2" w:rsidRDefault="00B7299B" w:rsidP="00F2610B">
            <w:pPr>
              <w:rPr>
                <w:rFonts w:ascii="Arial" w:hAnsi="Arial" w:cs="Arial"/>
                <w:sz w:val="16"/>
                <w:szCs w:val="16"/>
              </w:rPr>
            </w:pPr>
            <w:r>
              <w:rPr>
                <w:rFonts w:ascii="Arial" w:hAnsi="Arial" w:cs="Arial"/>
                <w:sz w:val="16"/>
                <w:szCs w:val="16"/>
              </w:rPr>
              <w:t>18,02082</w:t>
            </w:r>
          </w:p>
        </w:tc>
      </w:tr>
      <w:tr w:rsidR="00B7299B" w:rsidRPr="00FA43BA" w14:paraId="770B695A" w14:textId="77777777" w:rsidTr="00B7299B">
        <w:trPr>
          <w:trHeight w:val="20"/>
        </w:trPr>
        <w:tc>
          <w:tcPr>
            <w:tcW w:w="318" w:type="pct"/>
            <w:hideMark/>
          </w:tcPr>
          <w:p w14:paraId="48B2776C" w14:textId="77777777" w:rsidR="00B7299B" w:rsidRPr="00FA43BA" w:rsidRDefault="00B7299B" w:rsidP="00F2610B">
            <w:pPr>
              <w:rPr>
                <w:rFonts w:ascii="Arial" w:hAnsi="Arial" w:cs="Arial"/>
                <w:sz w:val="16"/>
                <w:szCs w:val="16"/>
              </w:rPr>
            </w:pPr>
            <w:r w:rsidRPr="00FA43BA">
              <w:rPr>
                <w:rFonts w:ascii="Arial" w:hAnsi="Arial" w:cs="Arial"/>
                <w:sz w:val="16"/>
                <w:szCs w:val="16"/>
              </w:rPr>
              <w:t>2907</w:t>
            </w:r>
          </w:p>
        </w:tc>
        <w:tc>
          <w:tcPr>
            <w:tcW w:w="799" w:type="pct"/>
            <w:hideMark/>
          </w:tcPr>
          <w:p w14:paraId="019C4A12" w14:textId="77777777" w:rsidR="00B7299B" w:rsidRPr="00FA43BA" w:rsidRDefault="00B7299B" w:rsidP="00F2610B">
            <w:pPr>
              <w:rPr>
                <w:rFonts w:ascii="Arial" w:hAnsi="Arial" w:cs="Arial"/>
                <w:sz w:val="16"/>
                <w:szCs w:val="16"/>
              </w:rPr>
            </w:pPr>
            <w:r w:rsidRPr="00FA43BA">
              <w:rPr>
                <w:rFonts w:ascii="Arial" w:hAnsi="Arial" w:cs="Arial"/>
                <w:sz w:val="16"/>
                <w:szCs w:val="16"/>
              </w:rPr>
              <w:t>Пыль неорганическая, содержащая двуокись кремния в %: более 70 (Динас) (493)</w:t>
            </w:r>
          </w:p>
        </w:tc>
        <w:tc>
          <w:tcPr>
            <w:tcW w:w="370" w:type="pct"/>
            <w:hideMark/>
          </w:tcPr>
          <w:p w14:paraId="63D2543A"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16F61E0D" w14:textId="77777777" w:rsidR="00B7299B" w:rsidRPr="00FA43BA" w:rsidRDefault="00B7299B" w:rsidP="00F2610B">
            <w:pPr>
              <w:rPr>
                <w:rFonts w:ascii="Arial" w:hAnsi="Arial" w:cs="Arial"/>
                <w:sz w:val="16"/>
                <w:szCs w:val="16"/>
              </w:rPr>
            </w:pPr>
            <w:r w:rsidRPr="00FA43BA">
              <w:rPr>
                <w:rFonts w:ascii="Arial" w:hAnsi="Arial" w:cs="Arial"/>
                <w:sz w:val="16"/>
                <w:szCs w:val="16"/>
              </w:rPr>
              <w:t>0,15</w:t>
            </w:r>
          </w:p>
        </w:tc>
        <w:tc>
          <w:tcPr>
            <w:tcW w:w="459" w:type="pct"/>
            <w:hideMark/>
          </w:tcPr>
          <w:p w14:paraId="7AEB83A7" w14:textId="77777777" w:rsidR="00B7299B" w:rsidRPr="00FA43BA" w:rsidRDefault="00B7299B" w:rsidP="00F2610B">
            <w:pPr>
              <w:rPr>
                <w:rFonts w:ascii="Arial" w:hAnsi="Arial" w:cs="Arial"/>
                <w:sz w:val="16"/>
                <w:szCs w:val="16"/>
              </w:rPr>
            </w:pPr>
            <w:r w:rsidRPr="00FA43BA">
              <w:rPr>
                <w:rFonts w:ascii="Arial" w:hAnsi="Arial" w:cs="Arial"/>
                <w:sz w:val="16"/>
                <w:szCs w:val="16"/>
              </w:rPr>
              <w:t>0,05</w:t>
            </w:r>
          </w:p>
        </w:tc>
        <w:tc>
          <w:tcPr>
            <w:tcW w:w="388" w:type="pct"/>
            <w:hideMark/>
          </w:tcPr>
          <w:p w14:paraId="3826A0F1"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hideMark/>
          </w:tcPr>
          <w:p w14:paraId="3CF92062" w14:textId="77777777" w:rsidR="00B7299B" w:rsidRPr="00FA43BA" w:rsidRDefault="00B7299B" w:rsidP="00F2610B">
            <w:pPr>
              <w:rPr>
                <w:rFonts w:ascii="Arial" w:hAnsi="Arial" w:cs="Arial"/>
                <w:sz w:val="16"/>
                <w:szCs w:val="16"/>
              </w:rPr>
            </w:pPr>
            <w:r w:rsidRPr="00FA43BA">
              <w:rPr>
                <w:rFonts w:ascii="Arial" w:hAnsi="Arial" w:cs="Arial"/>
                <w:sz w:val="16"/>
                <w:szCs w:val="16"/>
              </w:rPr>
              <w:t>3</w:t>
            </w:r>
          </w:p>
        </w:tc>
        <w:tc>
          <w:tcPr>
            <w:tcW w:w="665" w:type="pct"/>
            <w:tcBorders>
              <w:top w:val="nil"/>
              <w:left w:val="single" w:sz="4" w:space="0" w:color="auto"/>
              <w:bottom w:val="single" w:sz="4" w:space="0" w:color="auto"/>
              <w:right w:val="single" w:sz="4" w:space="0" w:color="auto"/>
            </w:tcBorders>
            <w:shd w:val="clear" w:color="auto" w:fill="auto"/>
            <w:hideMark/>
          </w:tcPr>
          <w:p w14:paraId="3C5C197B" w14:textId="77777777" w:rsidR="00B7299B" w:rsidRPr="00FA43BA" w:rsidRDefault="00B7299B" w:rsidP="00F2610B">
            <w:pPr>
              <w:rPr>
                <w:rFonts w:ascii="Arial" w:hAnsi="Arial" w:cs="Arial"/>
                <w:sz w:val="16"/>
                <w:szCs w:val="16"/>
              </w:rPr>
            </w:pPr>
            <w:r>
              <w:rPr>
                <w:rFonts w:ascii="Arial" w:hAnsi="Arial" w:cs="Arial"/>
                <w:sz w:val="16"/>
                <w:szCs w:val="16"/>
              </w:rPr>
              <w:t>0,36093</w:t>
            </w:r>
          </w:p>
        </w:tc>
        <w:tc>
          <w:tcPr>
            <w:tcW w:w="668" w:type="pct"/>
            <w:tcBorders>
              <w:top w:val="nil"/>
              <w:left w:val="nil"/>
              <w:bottom w:val="single" w:sz="4" w:space="0" w:color="auto"/>
              <w:right w:val="single" w:sz="4" w:space="0" w:color="auto"/>
            </w:tcBorders>
            <w:shd w:val="clear" w:color="auto" w:fill="auto"/>
            <w:hideMark/>
          </w:tcPr>
          <w:p w14:paraId="344A6145" w14:textId="77777777" w:rsidR="00B7299B" w:rsidRPr="00FA43BA" w:rsidRDefault="00B7299B" w:rsidP="00F2610B">
            <w:pPr>
              <w:rPr>
                <w:rFonts w:ascii="Arial" w:hAnsi="Arial" w:cs="Arial"/>
                <w:sz w:val="16"/>
                <w:szCs w:val="16"/>
              </w:rPr>
            </w:pPr>
            <w:r>
              <w:rPr>
                <w:rFonts w:ascii="Arial" w:hAnsi="Arial" w:cs="Arial"/>
                <w:sz w:val="16"/>
                <w:szCs w:val="16"/>
              </w:rPr>
              <w:t>0,031175</w:t>
            </w:r>
          </w:p>
        </w:tc>
        <w:tc>
          <w:tcPr>
            <w:tcW w:w="513" w:type="pct"/>
            <w:tcBorders>
              <w:top w:val="nil"/>
              <w:left w:val="single" w:sz="4" w:space="0" w:color="auto"/>
              <w:bottom w:val="single" w:sz="4" w:space="0" w:color="auto"/>
              <w:right w:val="single" w:sz="4" w:space="0" w:color="auto"/>
            </w:tcBorders>
            <w:shd w:val="clear" w:color="auto" w:fill="auto"/>
            <w:hideMark/>
          </w:tcPr>
          <w:p w14:paraId="248268E3" w14:textId="77777777" w:rsidR="00B7299B" w:rsidRPr="00E304A2" w:rsidRDefault="00B7299B" w:rsidP="00F2610B">
            <w:pPr>
              <w:rPr>
                <w:rFonts w:ascii="Arial" w:hAnsi="Arial" w:cs="Arial"/>
                <w:sz w:val="16"/>
                <w:szCs w:val="16"/>
              </w:rPr>
            </w:pPr>
            <w:r>
              <w:rPr>
                <w:rFonts w:ascii="Arial" w:hAnsi="Arial" w:cs="Arial"/>
                <w:sz w:val="16"/>
                <w:szCs w:val="16"/>
              </w:rPr>
              <w:t>0,18705</w:t>
            </w:r>
          </w:p>
        </w:tc>
      </w:tr>
      <w:tr w:rsidR="00B7299B" w:rsidRPr="00FA43BA" w14:paraId="6AF7955C" w14:textId="77777777" w:rsidTr="00B7299B">
        <w:trPr>
          <w:trHeight w:val="20"/>
        </w:trPr>
        <w:tc>
          <w:tcPr>
            <w:tcW w:w="318" w:type="pct"/>
            <w:hideMark/>
          </w:tcPr>
          <w:p w14:paraId="0BD5A38D" w14:textId="77777777" w:rsidR="00B7299B" w:rsidRPr="00FA43BA" w:rsidRDefault="00B7299B" w:rsidP="00F2610B">
            <w:pPr>
              <w:rPr>
                <w:rFonts w:ascii="Arial" w:hAnsi="Arial" w:cs="Arial"/>
                <w:sz w:val="16"/>
                <w:szCs w:val="16"/>
              </w:rPr>
            </w:pPr>
            <w:r w:rsidRPr="00FA43BA">
              <w:rPr>
                <w:rFonts w:ascii="Arial" w:hAnsi="Arial" w:cs="Arial"/>
                <w:sz w:val="16"/>
                <w:szCs w:val="16"/>
              </w:rPr>
              <w:t>2908</w:t>
            </w:r>
          </w:p>
        </w:tc>
        <w:tc>
          <w:tcPr>
            <w:tcW w:w="799" w:type="pct"/>
            <w:hideMark/>
          </w:tcPr>
          <w:p w14:paraId="1DF00375"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Пыль неорганическая, содержащая двуокись кремния в %: 70-20 </w:t>
            </w:r>
          </w:p>
        </w:tc>
        <w:tc>
          <w:tcPr>
            <w:tcW w:w="370" w:type="pct"/>
            <w:hideMark/>
          </w:tcPr>
          <w:p w14:paraId="1BC171ED"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hideMark/>
          </w:tcPr>
          <w:p w14:paraId="673C6371" w14:textId="77777777" w:rsidR="00B7299B" w:rsidRPr="00FA43BA" w:rsidRDefault="00B7299B" w:rsidP="00F2610B">
            <w:pPr>
              <w:rPr>
                <w:rFonts w:ascii="Arial" w:hAnsi="Arial" w:cs="Arial"/>
                <w:sz w:val="16"/>
                <w:szCs w:val="16"/>
              </w:rPr>
            </w:pPr>
            <w:r w:rsidRPr="00FA43BA">
              <w:rPr>
                <w:rFonts w:ascii="Arial" w:hAnsi="Arial" w:cs="Arial"/>
                <w:sz w:val="16"/>
                <w:szCs w:val="16"/>
              </w:rPr>
              <w:t>0,3</w:t>
            </w:r>
          </w:p>
        </w:tc>
        <w:tc>
          <w:tcPr>
            <w:tcW w:w="459" w:type="pct"/>
            <w:hideMark/>
          </w:tcPr>
          <w:p w14:paraId="12BFD7CC" w14:textId="77777777" w:rsidR="00B7299B" w:rsidRPr="00FA43BA" w:rsidRDefault="00B7299B" w:rsidP="00F2610B">
            <w:pPr>
              <w:rPr>
                <w:rFonts w:ascii="Arial" w:hAnsi="Arial" w:cs="Arial"/>
                <w:sz w:val="16"/>
                <w:szCs w:val="16"/>
              </w:rPr>
            </w:pPr>
            <w:r w:rsidRPr="00FA43BA">
              <w:rPr>
                <w:rFonts w:ascii="Arial" w:hAnsi="Arial" w:cs="Arial"/>
                <w:sz w:val="16"/>
                <w:szCs w:val="16"/>
              </w:rPr>
              <w:t>0,1</w:t>
            </w:r>
          </w:p>
        </w:tc>
        <w:tc>
          <w:tcPr>
            <w:tcW w:w="388" w:type="pct"/>
            <w:hideMark/>
          </w:tcPr>
          <w:p w14:paraId="64C6563E"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hideMark/>
          </w:tcPr>
          <w:p w14:paraId="27E77E03" w14:textId="77777777" w:rsidR="00B7299B" w:rsidRPr="00FA43BA" w:rsidRDefault="00B7299B" w:rsidP="00F2610B">
            <w:pPr>
              <w:rPr>
                <w:rFonts w:ascii="Arial" w:hAnsi="Arial" w:cs="Arial"/>
                <w:sz w:val="16"/>
                <w:szCs w:val="16"/>
              </w:rPr>
            </w:pPr>
            <w:r w:rsidRPr="00FA43BA">
              <w:rPr>
                <w:rFonts w:ascii="Arial" w:hAnsi="Arial" w:cs="Arial"/>
                <w:sz w:val="16"/>
                <w:szCs w:val="16"/>
              </w:rPr>
              <w:t>3</w:t>
            </w:r>
          </w:p>
        </w:tc>
        <w:tc>
          <w:tcPr>
            <w:tcW w:w="665" w:type="pct"/>
            <w:tcBorders>
              <w:top w:val="single" w:sz="4" w:space="0" w:color="auto"/>
              <w:left w:val="single" w:sz="4" w:space="0" w:color="auto"/>
              <w:bottom w:val="single" w:sz="4" w:space="0" w:color="auto"/>
              <w:right w:val="single" w:sz="4" w:space="0" w:color="auto"/>
            </w:tcBorders>
            <w:shd w:val="clear" w:color="auto" w:fill="auto"/>
            <w:hideMark/>
          </w:tcPr>
          <w:p w14:paraId="76DA0BBC" w14:textId="77777777" w:rsidR="00B7299B" w:rsidRPr="00FA43BA" w:rsidRDefault="00B7299B" w:rsidP="00F2610B">
            <w:pPr>
              <w:rPr>
                <w:rFonts w:ascii="Arial" w:hAnsi="Arial" w:cs="Arial"/>
                <w:sz w:val="16"/>
                <w:szCs w:val="16"/>
              </w:rPr>
            </w:pPr>
            <w:r>
              <w:rPr>
                <w:rFonts w:ascii="Arial" w:hAnsi="Arial" w:cs="Arial"/>
                <w:sz w:val="16"/>
                <w:szCs w:val="16"/>
              </w:rPr>
              <w:t>0,0090524</w:t>
            </w:r>
          </w:p>
        </w:tc>
        <w:tc>
          <w:tcPr>
            <w:tcW w:w="668" w:type="pct"/>
            <w:tcBorders>
              <w:top w:val="single" w:sz="4" w:space="0" w:color="auto"/>
              <w:left w:val="nil"/>
              <w:bottom w:val="single" w:sz="4" w:space="0" w:color="auto"/>
              <w:right w:val="single" w:sz="4" w:space="0" w:color="auto"/>
            </w:tcBorders>
            <w:shd w:val="clear" w:color="auto" w:fill="auto"/>
            <w:hideMark/>
          </w:tcPr>
          <w:p w14:paraId="2601128D" w14:textId="77777777" w:rsidR="00B7299B" w:rsidRPr="00FA43BA" w:rsidRDefault="00B7299B" w:rsidP="00F2610B">
            <w:pPr>
              <w:rPr>
                <w:rFonts w:ascii="Arial" w:hAnsi="Arial" w:cs="Arial"/>
                <w:sz w:val="16"/>
                <w:szCs w:val="16"/>
              </w:rPr>
            </w:pPr>
            <w:r>
              <w:rPr>
                <w:rFonts w:ascii="Arial" w:hAnsi="Arial" w:cs="Arial"/>
                <w:sz w:val="16"/>
                <w:szCs w:val="16"/>
              </w:rPr>
              <w:t>0,0057673</w:t>
            </w:r>
          </w:p>
        </w:tc>
        <w:tc>
          <w:tcPr>
            <w:tcW w:w="513" w:type="pct"/>
            <w:tcBorders>
              <w:top w:val="single" w:sz="4" w:space="0" w:color="auto"/>
              <w:left w:val="single" w:sz="4" w:space="0" w:color="auto"/>
              <w:bottom w:val="single" w:sz="4" w:space="0" w:color="auto"/>
              <w:right w:val="single" w:sz="4" w:space="0" w:color="auto"/>
            </w:tcBorders>
            <w:shd w:val="clear" w:color="auto" w:fill="auto"/>
            <w:hideMark/>
          </w:tcPr>
          <w:p w14:paraId="12316A64" w14:textId="77777777" w:rsidR="00B7299B" w:rsidRPr="00E304A2" w:rsidRDefault="00B7299B" w:rsidP="00F2610B">
            <w:pPr>
              <w:rPr>
                <w:rFonts w:ascii="Arial" w:hAnsi="Arial" w:cs="Arial"/>
                <w:sz w:val="16"/>
                <w:szCs w:val="16"/>
              </w:rPr>
            </w:pPr>
            <w:r>
              <w:rPr>
                <w:rFonts w:ascii="Arial" w:hAnsi="Arial" w:cs="Arial"/>
                <w:sz w:val="16"/>
                <w:szCs w:val="16"/>
              </w:rPr>
              <w:t>0,034604</w:t>
            </w:r>
          </w:p>
        </w:tc>
      </w:tr>
      <w:tr w:rsidR="00B7299B" w:rsidRPr="00FA43BA" w14:paraId="2978AD7F" w14:textId="77777777" w:rsidTr="00494E07">
        <w:trPr>
          <w:trHeight w:val="20"/>
        </w:trPr>
        <w:tc>
          <w:tcPr>
            <w:tcW w:w="318" w:type="pct"/>
            <w:tcBorders>
              <w:bottom w:val="single" w:sz="4" w:space="0" w:color="auto"/>
            </w:tcBorders>
            <w:hideMark/>
          </w:tcPr>
          <w:p w14:paraId="3729CCBB" w14:textId="77777777" w:rsidR="00B7299B" w:rsidRPr="00FA43BA" w:rsidRDefault="00B7299B" w:rsidP="00F2610B">
            <w:pPr>
              <w:rPr>
                <w:rFonts w:ascii="Arial" w:hAnsi="Arial" w:cs="Arial"/>
                <w:sz w:val="16"/>
                <w:szCs w:val="16"/>
              </w:rPr>
            </w:pPr>
            <w:r w:rsidRPr="00FA43BA">
              <w:rPr>
                <w:rFonts w:ascii="Arial" w:hAnsi="Arial" w:cs="Arial"/>
                <w:sz w:val="16"/>
                <w:szCs w:val="16"/>
              </w:rPr>
              <w:t>2930</w:t>
            </w:r>
          </w:p>
        </w:tc>
        <w:tc>
          <w:tcPr>
            <w:tcW w:w="799" w:type="pct"/>
            <w:tcBorders>
              <w:bottom w:val="single" w:sz="4" w:space="0" w:color="auto"/>
            </w:tcBorders>
            <w:hideMark/>
          </w:tcPr>
          <w:p w14:paraId="599FE166" w14:textId="77777777" w:rsidR="00B7299B" w:rsidRPr="00FA43BA" w:rsidRDefault="00B7299B" w:rsidP="00F2610B">
            <w:pPr>
              <w:rPr>
                <w:rFonts w:ascii="Arial" w:hAnsi="Arial" w:cs="Arial"/>
                <w:sz w:val="16"/>
                <w:szCs w:val="16"/>
              </w:rPr>
            </w:pPr>
            <w:r w:rsidRPr="00FA43BA">
              <w:rPr>
                <w:rFonts w:ascii="Arial" w:hAnsi="Arial" w:cs="Arial"/>
                <w:sz w:val="16"/>
                <w:szCs w:val="16"/>
              </w:rPr>
              <w:t xml:space="preserve">Пыль абразивная </w:t>
            </w:r>
          </w:p>
        </w:tc>
        <w:tc>
          <w:tcPr>
            <w:tcW w:w="370" w:type="pct"/>
            <w:tcBorders>
              <w:bottom w:val="single" w:sz="4" w:space="0" w:color="auto"/>
            </w:tcBorders>
            <w:hideMark/>
          </w:tcPr>
          <w:p w14:paraId="6596DA1F"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tcBorders>
              <w:bottom w:val="single" w:sz="4" w:space="0" w:color="auto"/>
            </w:tcBorders>
            <w:hideMark/>
          </w:tcPr>
          <w:p w14:paraId="673ACFD2"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9" w:type="pct"/>
            <w:tcBorders>
              <w:bottom w:val="single" w:sz="4" w:space="0" w:color="auto"/>
            </w:tcBorders>
            <w:hideMark/>
          </w:tcPr>
          <w:p w14:paraId="56438F18"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88" w:type="pct"/>
            <w:tcBorders>
              <w:bottom w:val="single" w:sz="4" w:space="0" w:color="auto"/>
            </w:tcBorders>
            <w:hideMark/>
          </w:tcPr>
          <w:p w14:paraId="78D56375" w14:textId="77777777" w:rsidR="00B7299B" w:rsidRPr="00FA43BA" w:rsidRDefault="00B7299B" w:rsidP="00F2610B">
            <w:pPr>
              <w:rPr>
                <w:rFonts w:ascii="Arial" w:hAnsi="Arial" w:cs="Arial"/>
                <w:sz w:val="16"/>
                <w:szCs w:val="16"/>
              </w:rPr>
            </w:pPr>
            <w:r w:rsidRPr="00FA43BA">
              <w:rPr>
                <w:rFonts w:ascii="Arial" w:hAnsi="Arial" w:cs="Arial"/>
                <w:sz w:val="16"/>
                <w:szCs w:val="16"/>
              </w:rPr>
              <w:t>0,04</w:t>
            </w:r>
          </w:p>
        </w:tc>
        <w:tc>
          <w:tcPr>
            <w:tcW w:w="362" w:type="pct"/>
            <w:tcBorders>
              <w:bottom w:val="single" w:sz="4" w:space="0" w:color="auto"/>
            </w:tcBorders>
            <w:hideMark/>
          </w:tcPr>
          <w:p w14:paraId="2D55743E"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665" w:type="pct"/>
            <w:tcBorders>
              <w:top w:val="single" w:sz="4" w:space="0" w:color="auto"/>
              <w:left w:val="single" w:sz="4" w:space="0" w:color="auto"/>
              <w:bottom w:val="single" w:sz="4" w:space="0" w:color="auto"/>
              <w:right w:val="single" w:sz="4" w:space="0" w:color="auto"/>
            </w:tcBorders>
            <w:shd w:val="clear" w:color="auto" w:fill="auto"/>
            <w:hideMark/>
          </w:tcPr>
          <w:p w14:paraId="4259485D" w14:textId="77777777" w:rsidR="00B7299B" w:rsidRPr="00FA43BA" w:rsidRDefault="00B7299B" w:rsidP="00F2610B">
            <w:pPr>
              <w:rPr>
                <w:rFonts w:ascii="Arial" w:hAnsi="Arial" w:cs="Arial"/>
                <w:sz w:val="16"/>
                <w:szCs w:val="16"/>
              </w:rPr>
            </w:pPr>
            <w:r>
              <w:rPr>
                <w:rFonts w:ascii="Arial" w:hAnsi="Arial" w:cs="Arial"/>
                <w:sz w:val="16"/>
                <w:szCs w:val="16"/>
              </w:rPr>
              <w:t>0,027</w:t>
            </w:r>
          </w:p>
        </w:tc>
        <w:tc>
          <w:tcPr>
            <w:tcW w:w="668" w:type="pct"/>
            <w:tcBorders>
              <w:top w:val="single" w:sz="4" w:space="0" w:color="auto"/>
              <w:left w:val="nil"/>
              <w:bottom w:val="single" w:sz="4" w:space="0" w:color="auto"/>
              <w:right w:val="single" w:sz="4" w:space="0" w:color="auto"/>
            </w:tcBorders>
            <w:shd w:val="clear" w:color="auto" w:fill="auto"/>
            <w:hideMark/>
          </w:tcPr>
          <w:p w14:paraId="7639E974" w14:textId="77777777" w:rsidR="00B7299B" w:rsidRPr="00FA43BA" w:rsidRDefault="00B7299B" w:rsidP="00F2610B">
            <w:pPr>
              <w:rPr>
                <w:rFonts w:ascii="Arial" w:hAnsi="Arial" w:cs="Arial"/>
                <w:sz w:val="16"/>
                <w:szCs w:val="16"/>
              </w:rPr>
            </w:pPr>
            <w:r>
              <w:rPr>
                <w:rFonts w:ascii="Arial" w:hAnsi="Arial" w:cs="Arial"/>
                <w:sz w:val="16"/>
                <w:szCs w:val="16"/>
              </w:rPr>
              <w:t>0,0039</w:t>
            </w:r>
          </w:p>
        </w:tc>
        <w:tc>
          <w:tcPr>
            <w:tcW w:w="513" w:type="pct"/>
            <w:tcBorders>
              <w:top w:val="single" w:sz="4" w:space="0" w:color="auto"/>
              <w:left w:val="single" w:sz="4" w:space="0" w:color="auto"/>
              <w:bottom w:val="single" w:sz="4" w:space="0" w:color="auto"/>
              <w:right w:val="single" w:sz="4" w:space="0" w:color="auto"/>
            </w:tcBorders>
            <w:shd w:val="clear" w:color="auto" w:fill="auto"/>
            <w:hideMark/>
          </w:tcPr>
          <w:p w14:paraId="26BE06E5" w14:textId="77777777" w:rsidR="00B7299B" w:rsidRPr="00E304A2" w:rsidRDefault="00B7299B" w:rsidP="00F2610B">
            <w:pPr>
              <w:rPr>
                <w:rFonts w:ascii="Arial" w:hAnsi="Arial" w:cs="Arial"/>
                <w:sz w:val="16"/>
                <w:szCs w:val="16"/>
              </w:rPr>
            </w:pPr>
            <w:r>
              <w:rPr>
                <w:rFonts w:ascii="Arial" w:hAnsi="Arial" w:cs="Arial"/>
                <w:sz w:val="16"/>
                <w:szCs w:val="16"/>
              </w:rPr>
              <w:t>0,0234</w:t>
            </w:r>
          </w:p>
        </w:tc>
      </w:tr>
      <w:tr w:rsidR="00B7299B" w:rsidRPr="00FA43BA" w14:paraId="1C9C4B15" w14:textId="77777777" w:rsidTr="00494E07">
        <w:trPr>
          <w:trHeight w:val="20"/>
        </w:trPr>
        <w:tc>
          <w:tcPr>
            <w:tcW w:w="318" w:type="pct"/>
            <w:tcBorders>
              <w:top w:val="single" w:sz="4" w:space="0" w:color="auto"/>
              <w:bottom w:val="single" w:sz="4" w:space="0" w:color="auto"/>
            </w:tcBorders>
            <w:hideMark/>
          </w:tcPr>
          <w:p w14:paraId="15A4A8FF"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799" w:type="pct"/>
            <w:tcBorders>
              <w:top w:val="single" w:sz="4" w:space="0" w:color="auto"/>
              <w:bottom w:val="single" w:sz="4" w:space="0" w:color="auto"/>
            </w:tcBorders>
            <w:hideMark/>
          </w:tcPr>
          <w:p w14:paraId="68F3F987" w14:textId="13D9F4D4" w:rsidR="00B7299B" w:rsidRPr="00FA43BA" w:rsidRDefault="00B7299B" w:rsidP="00F2610B">
            <w:pPr>
              <w:rPr>
                <w:rFonts w:ascii="Arial" w:hAnsi="Arial" w:cs="Arial"/>
                <w:b/>
                <w:bCs/>
                <w:sz w:val="16"/>
                <w:szCs w:val="16"/>
              </w:rPr>
            </w:pPr>
            <w:r w:rsidRPr="00FA43BA">
              <w:rPr>
                <w:rFonts w:ascii="Arial" w:hAnsi="Arial" w:cs="Arial"/>
                <w:b/>
                <w:bCs/>
                <w:sz w:val="16"/>
                <w:szCs w:val="16"/>
              </w:rPr>
              <w:t>В С Е Г О:</w:t>
            </w:r>
          </w:p>
        </w:tc>
        <w:tc>
          <w:tcPr>
            <w:tcW w:w="370" w:type="pct"/>
            <w:tcBorders>
              <w:top w:val="single" w:sz="4" w:space="0" w:color="auto"/>
              <w:bottom w:val="single" w:sz="4" w:space="0" w:color="auto"/>
            </w:tcBorders>
            <w:hideMark/>
          </w:tcPr>
          <w:p w14:paraId="72B8A767"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6" w:type="pct"/>
            <w:tcBorders>
              <w:top w:val="single" w:sz="4" w:space="0" w:color="auto"/>
              <w:bottom w:val="single" w:sz="4" w:space="0" w:color="auto"/>
            </w:tcBorders>
            <w:hideMark/>
          </w:tcPr>
          <w:p w14:paraId="30FB01D2"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459" w:type="pct"/>
            <w:tcBorders>
              <w:top w:val="single" w:sz="4" w:space="0" w:color="auto"/>
              <w:bottom w:val="single" w:sz="4" w:space="0" w:color="auto"/>
            </w:tcBorders>
            <w:hideMark/>
          </w:tcPr>
          <w:p w14:paraId="2881A23E"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88" w:type="pct"/>
            <w:tcBorders>
              <w:top w:val="single" w:sz="4" w:space="0" w:color="auto"/>
              <w:bottom w:val="single" w:sz="4" w:space="0" w:color="auto"/>
            </w:tcBorders>
            <w:hideMark/>
          </w:tcPr>
          <w:p w14:paraId="1039ECE8"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362" w:type="pct"/>
            <w:tcBorders>
              <w:top w:val="single" w:sz="4" w:space="0" w:color="auto"/>
              <w:bottom w:val="single" w:sz="4" w:space="0" w:color="auto"/>
            </w:tcBorders>
            <w:hideMark/>
          </w:tcPr>
          <w:p w14:paraId="19424598" w14:textId="77777777" w:rsidR="00B7299B" w:rsidRPr="00FA43BA" w:rsidRDefault="00B7299B" w:rsidP="00F2610B">
            <w:pPr>
              <w:rPr>
                <w:rFonts w:ascii="Arial" w:hAnsi="Arial" w:cs="Arial"/>
                <w:sz w:val="16"/>
                <w:szCs w:val="16"/>
              </w:rPr>
            </w:pPr>
            <w:r w:rsidRPr="00FA43BA">
              <w:rPr>
                <w:rFonts w:ascii="Arial" w:hAnsi="Arial" w:cs="Arial"/>
                <w:sz w:val="16"/>
                <w:szCs w:val="16"/>
              </w:rPr>
              <w:t> </w:t>
            </w:r>
          </w:p>
        </w:tc>
        <w:tc>
          <w:tcPr>
            <w:tcW w:w="665" w:type="pct"/>
            <w:tcBorders>
              <w:top w:val="single" w:sz="4" w:space="0" w:color="auto"/>
              <w:left w:val="single" w:sz="4" w:space="0" w:color="auto"/>
              <w:bottom w:val="single" w:sz="4" w:space="0" w:color="auto"/>
              <w:right w:val="single" w:sz="4" w:space="0" w:color="auto"/>
            </w:tcBorders>
            <w:shd w:val="clear" w:color="auto" w:fill="auto"/>
            <w:hideMark/>
          </w:tcPr>
          <w:p w14:paraId="1E748C5F" w14:textId="77777777" w:rsidR="00B7299B" w:rsidRPr="00E304A2" w:rsidRDefault="00B7299B" w:rsidP="00F2610B">
            <w:pPr>
              <w:rPr>
                <w:rFonts w:ascii="Arial" w:hAnsi="Arial" w:cs="Arial"/>
                <w:b/>
                <w:bCs/>
                <w:sz w:val="16"/>
                <w:szCs w:val="16"/>
                <w:lang w:val="kk-KZ"/>
              </w:rPr>
            </w:pPr>
            <w:r>
              <w:rPr>
                <w:rFonts w:ascii="Arial" w:hAnsi="Arial" w:cs="Arial"/>
                <w:b/>
                <w:bCs/>
                <w:sz w:val="16"/>
                <w:szCs w:val="16"/>
              </w:rPr>
              <w:t>10,51151</w:t>
            </w:r>
          </w:p>
        </w:tc>
        <w:tc>
          <w:tcPr>
            <w:tcW w:w="668" w:type="pct"/>
            <w:tcBorders>
              <w:top w:val="single" w:sz="4" w:space="0" w:color="auto"/>
              <w:left w:val="nil"/>
              <w:bottom w:val="single" w:sz="4" w:space="0" w:color="auto"/>
              <w:right w:val="single" w:sz="4" w:space="0" w:color="auto"/>
            </w:tcBorders>
            <w:shd w:val="clear" w:color="auto" w:fill="auto"/>
            <w:hideMark/>
          </w:tcPr>
          <w:p w14:paraId="7839DC2B" w14:textId="77777777" w:rsidR="00B7299B" w:rsidRPr="00E304A2" w:rsidRDefault="00B7299B" w:rsidP="00F2610B">
            <w:pPr>
              <w:rPr>
                <w:rFonts w:ascii="Arial" w:hAnsi="Arial" w:cs="Arial"/>
                <w:b/>
                <w:bCs/>
                <w:sz w:val="16"/>
                <w:szCs w:val="16"/>
                <w:lang w:val="kk-KZ"/>
              </w:rPr>
            </w:pPr>
            <w:r>
              <w:rPr>
                <w:rFonts w:ascii="Arial" w:hAnsi="Arial" w:cs="Arial"/>
                <w:b/>
                <w:bCs/>
                <w:sz w:val="16"/>
                <w:szCs w:val="16"/>
              </w:rPr>
              <w:t>33,49608</w:t>
            </w:r>
          </w:p>
        </w:tc>
        <w:tc>
          <w:tcPr>
            <w:tcW w:w="513" w:type="pct"/>
            <w:tcBorders>
              <w:top w:val="single" w:sz="4" w:space="0" w:color="auto"/>
              <w:left w:val="single" w:sz="4" w:space="0" w:color="auto"/>
              <w:bottom w:val="single" w:sz="4" w:space="0" w:color="auto"/>
              <w:right w:val="single" w:sz="4" w:space="0" w:color="auto"/>
            </w:tcBorders>
            <w:shd w:val="clear" w:color="auto" w:fill="auto"/>
            <w:hideMark/>
          </w:tcPr>
          <w:p w14:paraId="5EC05EA5" w14:textId="77777777" w:rsidR="00B7299B" w:rsidRPr="00E304A2" w:rsidRDefault="00B7299B" w:rsidP="00F2610B">
            <w:pPr>
              <w:rPr>
                <w:rFonts w:ascii="Arial" w:hAnsi="Arial" w:cs="Arial"/>
                <w:b/>
                <w:bCs/>
                <w:sz w:val="16"/>
                <w:szCs w:val="16"/>
              </w:rPr>
            </w:pPr>
            <w:r>
              <w:rPr>
                <w:rFonts w:ascii="Arial" w:hAnsi="Arial" w:cs="Arial"/>
                <w:b/>
                <w:bCs/>
                <w:sz w:val="16"/>
                <w:szCs w:val="16"/>
              </w:rPr>
              <w:t>200,9765</w:t>
            </w:r>
          </w:p>
        </w:tc>
      </w:tr>
    </w:tbl>
    <w:p w14:paraId="7CEC5B91" w14:textId="77777777" w:rsidR="004B3D66" w:rsidRDefault="004B3D66" w:rsidP="00D43799">
      <w:pPr>
        <w:tabs>
          <w:tab w:val="num" w:pos="1080"/>
        </w:tabs>
        <w:spacing w:after="0" w:line="240" w:lineRule="auto"/>
        <w:jc w:val="both"/>
        <w:rPr>
          <w:rFonts w:ascii="Arial" w:eastAsia="Times New Roman" w:hAnsi="Arial" w:cs="Arial"/>
          <w:sz w:val="24"/>
          <w:lang w:val="kk-KZ" w:eastAsia="ru-RU"/>
        </w:rPr>
      </w:pPr>
    </w:p>
    <w:p w14:paraId="63CD1727" w14:textId="303004DD" w:rsidR="00D43799" w:rsidRPr="008602D8" w:rsidRDefault="00D43799" w:rsidP="004B3D66">
      <w:pPr>
        <w:tabs>
          <w:tab w:val="num" w:pos="1080"/>
        </w:tabs>
        <w:spacing w:after="0" w:line="240" w:lineRule="auto"/>
        <w:jc w:val="both"/>
        <w:rPr>
          <w:rFonts w:ascii="Arial" w:eastAsia="Times New Roman" w:hAnsi="Arial" w:cs="Arial"/>
          <w:sz w:val="24"/>
          <w:lang w:val="kk-KZ" w:eastAsia="ru-RU"/>
        </w:rPr>
      </w:pPr>
      <w:r w:rsidRPr="008602D8">
        <w:rPr>
          <w:rFonts w:ascii="Arial" w:eastAsia="Times New Roman" w:hAnsi="Arial" w:cs="Arial"/>
          <w:sz w:val="24"/>
          <w:lang w:val="kk-KZ" w:eastAsia="ru-RU"/>
        </w:rPr>
        <w:t xml:space="preserve">           Основными отходами при бурении скважины являются:</w:t>
      </w:r>
      <w:r w:rsidR="004B3D66">
        <w:rPr>
          <w:rFonts w:ascii="Arial" w:eastAsia="Times New Roman" w:hAnsi="Arial" w:cs="Arial"/>
          <w:sz w:val="24"/>
          <w:lang w:val="kk-KZ" w:eastAsia="ru-RU"/>
        </w:rPr>
        <w:t xml:space="preserve"> Буровой шлам,</w:t>
      </w:r>
      <w:r w:rsidR="004B3D66" w:rsidRPr="004B3D66">
        <w:t xml:space="preserve"> </w:t>
      </w:r>
      <w:r w:rsidR="004B3D66" w:rsidRPr="004B3D66">
        <w:rPr>
          <w:rFonts w:ascii="Arial" w:eastAsia="Times New Roman" w:hAnsi="Arial" w:cs="Arial"/>
          <w:sz w:val="24"/>
          <w:lang w:val="kk-KZ" w:eastAsia="ru-RU"/>
        </w:rPr>
        <w:t>Отработанный буровой раствор</w:t>
      </w:r>
      <w:r w:rsidR="004B3D66">
        <w:rPr>
          <w:rFonts w:ascii="Arial" w:eastAsia="Times New Roman" w:hAnsi="Arial" w:cs="Arial"/>
          <w:sz w:val="24"/>
          <w:lang w:val="kk-KZ" w:eastAsia="ru-RU"/>
        </w:rPr>
        <w:t>,</w:t>
      </w:r>
      <w:r w:rsidR="004B3D66" w:rsidRPr="004B3D66">
        <w:t xml:space="preserve"> </w:t>
      </w:r>
      <w:r w:rsidR="004B3D66" w:rsidRPr="004B3D66">
        <w:rPr>
          <w:rFonts w:ascii="Arial" w:eastAsia="Times New Roman" w:hAnsi="Arial" w:cs="Arial"/>
          <w:sz w:val="24"/>
          <w:lang w:val="kk-KZ" w:eastAsia="ru-RU"/>
        </w:rPr>
        <w:t>Промасленные отходы (ветошь)</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Отработанные масла</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Коммунальные отходы</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Пищевые отходы</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Металлолом</w:t>
      </w:r>
      <w:r w:rsidR="004B3D66">
        <w:rPr>
          <w:rFonts w:ascii="Arial" w:eastAsia="Times New Roman" w:hAnsi="Arial" w:cs="Arial"/>
          <w:sz w:val="24"/>
          <w:lang w:val="kk-KZ" w:eastAsia="ru-RU"/>
        </w:rPr>
        <w:t xml:space="preserve">, </w:t>
      </w:r>
      <w:r w:rsidR="004B3D66" w:rsidRPr="004B3D66">
        <w:rPr>
          <w:rFonts w:ascii="Arial" w:eastAsia="Times New Roman" w:hAnsi="Arial" w:cs="Arial"/>
          <w:sz w:val="24"/>
          <w:lang w:val="kk-KZ" w:eastAsia="ru-RU"/>
        </w:rPr>
        <w:t>Огарки сварочных электродов</w:t>
      </w:r>
      <w:r w:rsidRPr="008602D8">
        <w:rPr>
          <w:rFonts w:ascii="Arial" w:eastAsia="Times New Roman" w:hAnsi="Arial" w:cs="Arial"/>
          <w:sz w:val="24"/>
          <w:lang w:val="kk-KZ" w:eastAsia="ru-RU"/>
        </w:rPr>
        <w:t>. Лимит накопления отходов</w:t>
      </w:r>
      <w:r w:rsidR="00C5303C">
        <w:rPr>
          <w:rFonts w:ascii="Arial" w:eastAsia="Times New Roman" w:hAnsi="Arial" w:cs="Arial"/>
          <w:sz w:val="24"/>
          <w:lang w:val="kk-KZ" w:eastAsia="ru-RU"/>
        </w:rPr>
        <w:t xml:space="preserve"> </w:t>
      </w:r>
      <w:r w:rsidR="00C5303C" w:rsidRPr="00C5303C">
        <w:rPr>
          <w:rFonts w:ascii="Arial" w:eastAsia="Times New Roman" w:hAnsi="Arial" w:cs="Arial"/>
          <w:sz w:val="24"/>
          <w:lang w:val="kk-KZ" w:eastAsia="ru-RU"/>
        </w:rPr>
        <w:t xml:space="preserve">на </w:t>
      </w:r>
      <w:r w:rsidR="00B95037">
        <w:rPr>
          <w:rFonts w:ascii="Arial" w:eastAsia="Times New Roman" w:hAnsi="Arial" w:cs="Arial"/>
          <w:sz w:val="24"/>
          <w:lang w:val="kk-KZ" w:eastAsia="ru-RU"/>
        </w:rPr>
        <w:t>6</w:t>
      </w:r>
      <w:r w:rsidR="00C5303C" w:rsidRPr="00C5303C">
        <w:rPr>
          <w:rFonts w:ascii="Arial" w:eastAsia="Times New Roman" w:hAnsi="Arial" w:cs="Arial"/>
          <w:sz w:val="24"/>
          <w:lang w:val="kk-KZ" w:eastAsia="ru-RU"/>
        </w:rPr>
        <w:t xml:space="preserve"> скважин </w:t>
      </w:r>
      <w:r w:rsidRPr="008602D8">
        <w:rPr>
          <w:rFonts w:ascii="Arial" w:eastAsia="Times New Roman" w:hAnsi="Arial" w:cs="Arial"/>
          <w:sz w:val="24"/>
          <w:lang w:val="kk-KZ" w:eastAsia="ru-RU"/>
        </w:rPr>
        <w:t xml:space="preserve">составляет </w:t>
      </w:r>
      <w:r w:rsidR="00B95037" w:rsidRPr="00B95037">
        <w:rPr>
          <w:rFonts w:ascii="Arial" w:eastAsia="Times New Roman" w:hAnsi="Arial" w:cs="Arial"/>
          <w:b/>
          <w:bCs/>
          <w:sz w:val="24"/>
          <w:lang w:val="kk-KZ" w:eastAsia="ru-RU"/>
        </w:rPr>
        <w:t>4028,263</w:t>
      </w:r>
      <w:r w:rsidR="00B95037">
        <w:rPr>
          <w:rFonts w:ascii="Arial" w:eastAsia="Times New Roman" w:hAnsi="Arial" w:cs="Arial"/>
          <w:b/>
          <w:bCs/>
          <w:sz w:val="24"/>
          <w:lang w:val="kk-KZ" w:eastAsia="ru-RU"/>
        </w:rPr>
        <w:t xml:space="preserve"> </w:t>
      </w:r>
      <w:r w:rsidRPr="008602D8">
        <w:rPr>
          <w:rFonts w:ascii="Arial" w:eastAsia="Times New Roman" w:hAnsi="Arial" w:cs="Arial"/>
          <w:b/>
          <w:bCs/>
          <w:sz w:val="24"/>
          <w:lang w:val="kk-KZ" w:eastAsia="ru-RU"/>
        </w:rPr>
        <w:t>т/период</w:t>
      </w:r>
      <w:r w:rsidRPr="008602D8">
        <w:rPr>
          <w:rFonts w:ascii="Arial" w:eastAsia="Times New Roman" w:hAnsi="Arial" w:cs="Arial"/>
          <w:sz w:val="24"/>
          <w:lang w:val="kk-KZ" w:eastAsia="ru-RU"/>
        </w:rPr>
        <w:t xml:space="preserve">, из них отходы потребления – </w:t>
      </w:r>
      <w:r w:rsidR="00B95037" w:rsidRPr="00B95037">
        <w:rPr>
          <w:rFonts w:ascii="Arial" w:eastAsia="Times New Roman" w:hAnsi="Arial" w:cs="Arial"/>
          <w:sz w:val="24"/>
          <w:lang w:val="kk-KZ" w:eastAsia="ru-RU"/>
        </w:rPr>
        <w:t>13,21115</w:t>
      </w:r>
      <w:r w:rsidR="00B95037">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 xml:space="preserve">т/год, отходы производства – </w:t>
      </w:r>
      <w:r w:rsidR="00B95037" w:rsidRPr="00B95037">
        <w:rPr>
          <w:rFonts w:ascii="Arial" w:eastAsia="Times New Roman" w:hAnsi="Arial" w:cs="Arial"/>
          <w:sz w:val="24"/>
          <w:lang w:val="kk-KZ" w:eastAsia="ru-RU"/>
        </w:rPr>
        <w:t>4015,052</w:t>
      </w:r>
      <w:r w:rsidR="00B95037">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т/год.</w:t>
      </w:r>
    </w:p>
    <w:p w14:paraId="0EAEDD61" w14:textId="4C09AEA8" w:rsidR="00D43799" w:rsidRPr="008602D8" w:rsidRDefault="00D43799" w:rsidP="00D43799">
      <w:pPr>
        <w:shd w:val="clear" w:color="auto" w:fill="FFFFFF"/>
        <w:autoSpaceDE w:val="0"/>
        <w:autoSpaceDN w:val="0"/>
        <w:adjustRightInd w:val="0"/>
        <w:spacing w:after="0" w:line="240" w:lineRule="auto"/>
        <w:ind w:firstLine="709"/>
        <w:jc w:val="both"/>
        <w:rPr>
          <w:rFonts w:ascii="Arial" w:eastAsia="Times New Roman" w:hAnsi="Arial" w:cs="Arial"/>
          <w:sz w:val="24"/>
          <w:highlight w:val="yellow"/>
          <w:lang w:val="kk-KZ" w:eastAsia="ru-RU"/>
        </w:rPr>
      </w:pPr>
      <w:r w:rsidRPr="008602D8">
        <w:rPr>
          <w:rFonts w:ascii="Arial" w:eastAsia="Times New Roman" w:hAnsi="Arial" w:cs="Arial"/>
          <w:sz w:val="24"/>
          <w:lang w:val="kk-KZ" w:eastAsia="ru-RU"/>
        </w:rPr>
        <w:t xml:space="preserve">Общий объем воды водопотребления и водоотведения для хоз- питьевых нужд при бурении </w:t>
      </w:r>
      <w:r w:rsidR="00C5303C">
        <w:rPr>
          <w:rFonts w:ascii="Arial" w:eastAsia="Times New Roman" w:hAnsi="Arial" w:cs="Arial"/>
          <w:sz w:val="24"/>
          <w:lang w:val="kk-KZ" w:eastAsia="ru-RU"/>
        </w:rPr>
        <w:t>3 скважин (2027г.)</w:t>
      </w:r>
      <w:r w:rsidRPr="008602D8">
        <w:rPr>
          <w:rFonts w:ascii="Arial" w:eastAsia="Times New Roman" w:hAnsi="Arial" w:cs="Arial"/>
          <w:sz w:val="24"/>
          <w:lang w:val="kk-KZ" w:eastAsia="ru-RU"/>
        </w:rPr>
        <w:t xml:space="preserve"> – </w:t>
      </w:r>
      <w:r w:rsidR="00B95037" w:rsidRPr="00B95037">
        <w:rPr>
          <w:rFonts w:ascii="Arial" w:eastAsia="Times New Roman" w:hAnsi="Arial" w:cs="Arial"/>
          <w:sz w:val="24"/>
          <w:lang w:val="kk-KZ" w:eastAsia="ru-RU"/>
        </w:rPr>
        <w:t>820,08</w:t>
      </w:r>
      <w:r w:rsidR="00B95037">
        <w:rPr>
          <w:rFonts w:ascii="Arial" w:eastAsia="Times New Roman" w:hAnsi="Arial" w:cs="Arial"/>
          <w:sz w:val="24"/>
          <w:lang w:val="kk-KZ" w:eastAsia="ru-RU"/>
        </w:rPr>
        <w:t xml:space="preserve"> </w:t>
      </w:r>
      <w:r w:rsidRPr="008602D8">
        <w:rPr>
          <w:rFonts w:ascii="Arial" w:eastAsia="Times New Roman" w:hAnsi="Arial" w:cs="Arial"/>
          <w:sz w:val="24"/>
          <w:lang w:val="kk-KZ" w:eastAsia="ru-RU"/>
        </w:rPr>
        <w:t>м3/цикл.</w:t>
      </w:r>
      <w:r w:rsidR="00C5303C">
        <w:rPr>
          <w:rFonts w:ascii="Arial" w:eastAsia="Times New Roman" w:hAnsi="Arial" w:cs="Arial"/>
          <w:sz w:val="24"/>
          <w:lang w:val="kk-KZ" w:eastAsia="ru-RU"/>
        </w:rPr>
        <w:t>(объем воды на 2028-2029гг. аналогичны)</w:t>
      </w:r>
      <w:r w:rsidRPr="008602D8">
        <w:rPr>
          <w:rFonts w:ascii="Arial" w:eastAsia="Times New Roman" w:hAnsi="Arial" w:cs="Arial"/>
          <w:sz w:val="24"/>
          <w:lang w:val="kk-KZ" w:eastAsia="ru-RU"/>
        </w:rPr>
        <w:t xml:space="preserve"> </w:t>
      </w:r>
    </w:p>
    <w:p w14:paraId="6D91198B" w14:textId="11A7290A" w:rsidR="0087386A" w:rsidRPr="008602D8" w:rsidRDefault="0087386A" w:rsidP="0087386A">
      <w:pPr>
        <w:spacing w:after="0" w:line="240" w:lineRule="auto"/>
        <w:ind w:firstLine="708"/>
        <w:jc w:val="both"/>
        <w:rPr>
          <w:rFonts w:ascii="Arial" w:eastAsia="Times New Roman" w:hAnsi="Arial" w:cs="Arial"/>
          <w:bCs/>
          <w:sz w:val="24"/>
          <w:szCs w:val="24"/>
          <w:shd w:val="clear" w:color="auto" w:fill="FFFFFF"/>
          <w:lang w:val="ru-RU" w:eastAsia="ru-RU"/>
        </w:rPr>
      </w:pPr>
      <w:r w:rsidRPr="008602D8">
        <w:rPr>
          <w:rFonts w:ascii="Arial" w:eastAsia="Times New Roman" w:hAnsi="Arial" w:cs="Arial"/>
          <w:bCs/>
          <w:sz w:val="24"/>
          <w:szCs w:val="24"/>
          <w:shd w:val="clear" w:color="auto" w:fill="FFFFFF"/>
          <w:lang w:val="ru-RU" w:eastAsia="ru-RU"/>
        </w:rPr>
        <w:t xml:space="preserve">Объем буровых сточных вод на 1 скважину составляет – </w:t>
      </w:r>
      <w:r w:rsidR="00B95037" w:rsidRPr="00B95037">
        <w:rPr>
          <w:rFonts w:ascii="Arial" w:eastAsia="Times New Roman" w:hAnsi="Arial" w:cs="Arial"/>
          <w:bCs/>
          <w:sz w:val="24"/>
          <w:szCs w:val="24"/>
          <w:shd w:val="clear" w:color="auto" w:fill="FFFFFF"/>
          <w:lang w:val="ru-RU" w:eastAsia="ru-RU"/>
        </w:rPr>
        <w:t>691,832 м3 или 705,668</w:t>
      </w:r>
      <w:r w:rsidR="00B95037">
        <w:rPr>
          <w:rFonts w:ascii="Arial" w:eastAsia="Times New Roman" w:hAnsi="Arial" w:cs="Arial"/>
          <w:bCs/>
          <w:sz w:val="24"/>
          <w:szCs w:val="24"/>
          <w:shd w:val="clear" w:color="auto" w:fill="FFFFFF"/>
          <w:lang w:val="ru-RU" w:eastAsia="ru-RU"/>
        </w:rPr>
        <w:t xml:space="preserve"> </w:t>
      </w:r>
      <w:r w:rsidRPr="008602D8">
        <w:rPr>
          <w:rFonts w:ascii="Arial" w:eastAsia="Times New Roman" w:hAnsi="Arial" w:cs="Arial"/>
          <w:bCs/>
          <w:sz w:val="24"/>
          <w:szCs w:val="24"/>
          <w:shd w:val="clear" w:color="auto" w:fill="FFFFFF"/>
          <w:lang w:val="ru-RU" w:eastAsia="ru-RU"/>
        </w:rPr>
        <w:t>т</w:t>
      </w:r>
      <w:r w:rsidR="00C5303C">
        <w:rPr>
          <w:rFonts w:ascii="Arial" w:eastAsia="Times New Roman" w:hAnsi="Arial" w:cs="Arial"/>
          <w:bCs/>
          <w:sz w:val="24"/>
          <w:szCs w:val="24"/>
          <w:shd w:val="clear" w:color="auto" w:fill="FFFFFF"/>
          <w:lang w:val="ru-RU" w:eastAsia="ru-RU"/>
        </w:rPr>
        <w:t>.</w:t>
      </w:r>
    </w:p>
    <w:p w14:paraId="511BC537" w14:textId="71484972" w:rsidR="00E57AF7" w:rsidRPr="008602D8" w:rsidRDefault="00595FDF" w:rsidP="00D43799">
      <w:pPr>
        <w:spacing w:after="0" w:line="240" w:lineRule="auto"/>
        <w:ind w:firstLine="720"/>
        <w:jc w:val="both"/>
        <w:rPr>
          <w:rFonts w:ascii="Arial" w:eastAsia="Times New Roman" w:hAnsi="Arial" w:cs="Arial"/>
          <w:sz w:val="24"/>
          <w:highlight w:val="yellow"/>
          <w:lang w:val="kk-KZ" w:eastAsia="ru-RU"/>
        </w:rPr>
      </w:pPr>
      <w:r w:rsidRPr="008602D8">
        <w:rPr>
          <w:rFonts w:ascii="Arial" w:eastAsia="Times New Roman" w:hAnsi="Arial" w:cs="Arial"/>
          <w:sz w:val="24"/>
          <w:lang w:val="kk-KZ" w:eastAsia="ru-RU"/>
        </w:rPr>
        <w:t xml:space="preserve">Работающие будут обеспечены водой, удовлетворяющей требованиям Санитарных правил "Санитарно-эпидемиологические требования к водоисточникам, местам водозабора для хозяйственно-питьевых целей, хозяйственно-питьевому водоснабжению и местам культурно-бытового водопользования и безопасности водных объектов" утвержденные Приказом Министра здравоохранения Республики Казахстан от 20 февраля 2023 года № 26. </w:t>
      </w:r>
      <w:r w:rsidRPr="008602D8">
        <w:rPr>
          <w:rFonts w:ascii="Arial" w:eastAsia="Times New Roman" w:hAnsi="Arial" w:cs="Arial"/>
          <w:sz w:val="24"/>
          <w:lang w:val="kk-KZ" w:eastAsia="ru-RU"/>
        </w:rPr>
        <w:lastRenderedPageBreak/>
        <w:t xml:space="preserve">На месторождении </w:t>
      </w:r>
      <w:r w:rsidR="0012662B">
        <w:rPr>
          <w:rFonts w:ascii="Arial" w:eastAsia="Times New Roman" w:hAnsi="Arial" w:cs="Arial"/>
          <w:sz w:val="24"/>
          <w:lang w:val="kk-KZ" w:eastAsia="ru-RU"/>
        </w:rPr>
        <w:t>Акшабулак Южный</w:t>
      </w:r>
      <w:r w:rsidRPr="008602D8">
        <w:rPr>
          <w:rFonts w:ascii="Arial" w:eastAsia="Times New Roman" w:hAnsi="Arial" w:cs="Arial"/>
          <w:sz w:val="24"/>
          <w:lang w:val="kk-KZ" w:eastAsia="ru-RU"/>
        </w:rPr>
        <w:t xml:space="preserve"> вода для питьевых нужд поставляется в пластиковых бутылях объемом 18,9 литров, для бытовых нужд используется вода из близлежащего источника.</w:t>
      </w:r>
    </w:p>
    <w:p w14:paraId="3169A2AD" w14:textId="77777777" w:rsidR="00234C49" w:rsidRPr="008602D8" w:rsidRDefault="00234C49" w:rsidP="007931D4">
      <w:pPr>
        <w:spacing w:after="0"/>
        <w:ind w:firstLine="720"/>
        <w:jc w:val="both"/>
        <w:rPr>
          <w:rFonts w:ascii="Arial" w:eastAsia="Times New Roman" w:hAnsi="Arial" w:cs="Arial"/>
          <w:sz w:val="24"/>
          <w:lang w:val="kk-KZ" w:eastAsia="ru-RU"/>
        </w:rPr>
      </w:pPr>
      <w:r w:rsidRPr="008602D8">
        <w:rPr>
          <w:rFonts w:ascii="Arial" w:eastAsia="Times New Roman" w:hAnsi="Arial" w:cs="Arial"/>
          <w:sz w:val="24"/>
          <w:lang w:val="kk-KZ" w:eastAsia="ru-RU"/>
        </w:rPr>
        <w:t>Накопленные сточные воды отводятся в специальные металлические емкости объемом 50 м3, и по мере накопления будут вывозиться согласно договору со специализированной организацией, специализированная организация будет выбрана перед началом планируемых работ посредством тендера.</w:t>
      </w:r>
    </w:p>
    <w:p w14:paraId="19CF0F0D" w14:textId="47087BF4" w:rsidR="00545D99" w:rsidRPr="008602D8" w:rsidRDefault="00234C49" w:rsidP="0087386A">
      <w:pPr>
        <w:spacing w:after="0" w:line="240" w:lineRule="auto"/>
        <w:ind w:firstLine="709"/>
        <w:jc w:val="both"/>
        <w:rPr>
          <w:rFonts w:ascii="Arial" w:eastAsia="Times New Roman" w:hAnsi="Arial" w:cs="Arial"/>
          <w:sz w:val="24"/>
          <w:lang w:val="kk-KZ" w:eastAsia="ru-RU"/>
        </w:rPr>
      </w:pPr>
      <w:r w:rsidRPr="008602D8">
        <w:rPr>
          <w:rFonts w:ascii="Arial" w:eastAsia="Times New Roman" w:hAnsi="Arial" w:cs="Arial"/>
          <w:sz w:val="24"/>
          <w:lang w:val="kk-KZ" w:eastAsia="ru-RU"/>
        </w:rPr>
        <w:t>Проектом предусмотрены</w:t>
      </w:r>
      <w:r w:rsidR="0087386A" w:rsidRPr="008602D8">
        <w:rPr>
          <w:rFonts w:ascii="Arial" w:eastAsia="Times New Roman" w:hAnsi="Arial" w:cs="Arial"/>
          <w:sz w:val="24"/>
          <w:szCs w:val="24"/>
          <w:lang w:val="ru-RU" w:eastAsia="ru-RU"/>
        </w:rPr>
        <w:t xml:space="preserve"> </w:t>
      </w:r>
      <w:r w:rsidR="002835FB" w:rsidRPr="002835FB">
        <w:rPr>
          <w:rFonts w:ascii="Arial" w:eastAsia="Times New Roman" w:hAnsi="Arial" w:cs="Arial"/>
          <w:sz w:val="24"/>
          <w:szCs w:val="24"/>
          <w:lang w:val="ru-RU" w:eastAsia="ru-RU"/>
        </w:rPr>
        <w:t>Строительство оценочно-эксплуатационных скважин будет осуществляться с помощью буровой установки БУ ZJ-30 или ее аналог c грузоподъемностью не менее 170тонн.</w:t>
      </w:r>
      <w:r w:rsidR="002835FB">
        <w:rPr>
          <w:rFonts w:ascii="Arial" w:eastAsia="Times New Roman" w:hAnsi="Arial" w:cs="Arial"/>
          <w:sz w:val="24"/>
          <w:szCs w:val="24"/>
          <w:lang w:val="ru-RU" w:eastAsia="ru-RU"/>
        </w:rPr>
        <w:t xml:space="preserve"> </w:t>
      </w:r>
      <w:r w:rsidRPr="008602D8">
        <w:rPr>
          <w:rFonts w:ascii="Arial" w:eastAsia="Times New Roman" w:hAnsi="Arial" w:cs="Arial"/>
          <w:sz w:val="24"/>
          <w:lang w:val="kk-KZ" w:eastAsia="ru-RU"/>
        </w:rPr>
        <w:t>Cанитарно-защитная зона определена путем карта рассеивания.</w:t>
      </w:r>
    </w:p>
    <w:p w14:paraId="72179B04" w14:textId="77777777" w:rsidR="00545D99" w:rsidRPr="008602D8" w:rsidRDefault="00545D99" w:rsidP="00545D99">
      <w:pPr>
        <w:rPr>
          <w:rFonts w:ascii="Arial" w:hAnsi="Arial" w:cs="Arial"/>
          <w:sz w:val="24"/>
          <w:szCs w:val="24"/>
          <w:highlight w:val="yellow"/>
        </w:rPr>
      </w:pPr>
    </w:p>
    <w:p w14:paraId="39D41C43" w14:textId="68BBE8C5" w:rsidR="00E57AF7" w:rsidRPr="008602D8" w:rsidRDefault="00545D99" w:rsidP="00545D99">
      <w:pPr>
        <w:tabs>
          <w:tab w:val="left" w:pos="3015"/>
        </w:tabs>
        <w:spacing w:after="0" w:line="240" w:lineRule="auto"/>
        <w:ind w:firstLine="709"/>
        <w:jc w:val="both"/>
        <w:rPr>
          <w:rStyle w:val="ezkurwreuab5ozgtqnkl"/>
          <w:rFonts w:ascii="Arial" w:hAnsi="Arial" w:cs="Arial"/>
          <w:b/>
          <w:sz w:val="24"/>
          <w:szCs w:val="24"/>
        </w:rPr>
      </w:pPr>
      <w:r w:rsidRPr="008602D8">
        <w:rPr>
          <w:rFonts w:ascii="Arial" w:eastAsia="Times New Roman" w:hAnsi="Arial" w:cs="Arial"/>
          <w:sz w:val="24"/>
          <w:lang w:val="kk-KZ" w:eastAsia="ru-RU"/>
        </w:rPr>
        <w:tab/>
      </w:r>
      <w:bookmarkStart w:id="1" w:name="_Hlk196468421"/>
      <w:r w:rsidR="00E57AF7" w:rsidRPr="008602D8">
        <w:rPr>
          <w:rFonts w:ascii="Arial" w:hAnsi="Arial" w:cs="Arial"/>
          <w:b/>
          <w:sz w:val="24"/>
          <w:szCs w:val="24"/>
        </w:rPr>
        <w:t xml:space="preserve">ТЕХНИКАЛЫҚ ЕМЕС </w:t>
      </w:r>
      <w:r w:rsidR="00E57AF7" w:rsidRPr="008602D8">
        <w:rPr>
          <w:rStyle w:val="ezkurwreuab5ozgtqnkl"/>
          <w:rFonts w:ascii="Arial" w:hAnsi="Arial" w:cs="Arial"/>
          <w:b/>
          <w:sz w:val="24"/>
          <w:szCs w:val="24"/>
        </w:rPr>
        <w:t>ТҮЙІНДЕМЕ</w:t>
      </w:r>
    </w:p>
    <w:p w14:paraId="2480F2B3" w14:textId="77777777" w:rsidR="00545D99" w:rsidRPr="008602D8" w:rsidRDefault="00545D99" w:rsidP="00545D99">
      <w:pPr>
        <w:tabs>
          <w:tab w:val="left" w:pos="3015"/>
        </w:tabs>
        <w:spacing w:after="0" w:line="240" w:lineRule="auto"/>
        <w:ind w:firstLine="709"/>
        <w:jc w:val="both"/>
        <w:rPr>
          <w:rFonts w:ascii="Arial" w:hAnsi="Arial" w:cs="Arial"/>
          <w:b/>
          <w:sz w:val="24"/>
          <w:szCs w:val="24"/>
          <w:highlight w:val="yellow"/>
        </w:rPr>
      </w:pPr>
    </w:p>
    <w:p w14:paraId="218A53F8" w14:textId="507BD7A4" w:rsidR="00382678" w:rsidRPr="008602D8" w:rsidRDefault="00382678" w:rsidP="00382678">
      <w:pPr>
        <w:spacing w:after="0" w:line="240" w:lineRule="auto"/>
        <w:ind w:firstLine="720"/>
        <w:jc w:val="both"/>
        <w:rPr>
          <w:rFonts w:ascii="Arial" w:hAnsi="Arial" w:cs="Arial"/>
          <w:sz w:val="24"/>
          <w:szCs w:val="24"/>
        </w:rPr>
      </w:pPr>
      <w:r w:rsidRPr="008602D8">
        <w:rPr>
          <w:rFonts w:ascii="Arial" w:hAnsi="Arial" w:cs="Arial"/>
          <w:sz w:val="24"/>
          <w:szCs w:val="24"/>
        </w:rPr>
        <w:t>Қоршаған ортаны қорғау</w:t>
      </w:r>
      <w:r w:rsidR="00681C15" w:rsidRPr="008602D8">
        <w:rPr>
          <w:rFonts w:ascii="Arial" w:hAnsi="Arial" w:cs="Arial"/>
          <w:sz w:val="24"/>
          <w:szCs w:val="24"/>
          <w:lang w:val="kk-KZ"/>
        </w:rPr>
        <w:t xml:space="preserve"> </w:t>
      </w:r>
      <w:r w:rsidRPr="008602D8">
        <w:rPr>
          <w:rFonts w:ascii="Arial" w:hAnsi="Arial" w:cs="Arial"/>
          <w:sz w:val="24"/>
          <w:szCs w:val="24"/>
        </w:rPr>
        <w:t>бөлімі</w:t>
      </w:r>
      <w:r w:rsidR="00681C15" w:rsidRPr="008602D8">
        <w:rPr>
          <w:rFonts w:ascii="Arial" w:hAnsi="Arial" w:cs="Arial"/>
          <w:sz w:val="24"/>
          <w:szCs w:val="24"/>
        </w:rPr>
        <w:t xml:space="preserve"> (</w:t>
      </w:r>
      <w:r w:rsidR="00681C15" w:rsidRPr="008602D8">
        <w:rPr>
          <w:rFonts w:ascii="Arial" w:hAnsi="Arial" w:cs="Arial"/>
          <w:sz w:val="24"/>
          <w:szCs w:val="24"/>
          <w:lang w:val="kk-KZ"/>
        </w:rPr>
        <w:t>ҚОҚ)</w:t>
      </w:r>
      <w:r w:rsidRPr="008602D8">
        <w:rPr>
          <w:rFonts w:ascii="Arial" w:hAnsi="Arial" w:cs="Arial"/>
          <w:sz w:val="24"/>
          <w:szCs w:val="24"/>
        </w:rPr>
        <w:t xml:space="preserve"> </w:t>
      </w:r>
      <w:r w:rsidRPr="008602D8">
        <w:rPr>
          <w:rFonts w:ascii="Arial" w:hAnsi="Arial" w:cs="Arial"/>
          <w:sz w:val="24"/>
          <w:szCs w:val="24"/>
          <w:lang w:val="kk-KZ"/>
        </w:rPr>
        <w:t>«</w:t>
      </w:r>
      <w:r w:rsidR="00314242" w:rsidRPr="00314242">
        <w:rPr>
          <w:rFonts w:ascii="Arial" w:hAnsi="Arial" w:cs="Arial"/>
          <w:sz w:val="24"/>
          <w:szCs w:val="24"/>
          <w:lang w:val="kk-KZ"/>
        </w:rPr>
        <w:t>Ақшабұлақ Оңтүстік</w:t>
      </w:r>
      <w:r w:rsidR="00314242">
        <w:rPr>
          <w:rFonts w:ascii="Arial" w:hAnsi="Arial" w:cs="Arial"/>
          <w:sz w:val="24"/>
          <w:szCs w:val="24"/>
          <w:lang w:val="kk-KZ"/>
        </w:rPr>
        <w:t xml:space="preserve"> </w:t>
      </w:r>
      <w:r w:rsidR="00681C15" w:rsidRPr="008602D8">
        <w:rPr>
          <w:rFonts w:ascii="Arial" w:hAnsi="Arial" w:cs="Arial"/>
          <w:sz w:val="24"/>
          <w:szCs w:val="24"/>
          <w:lang w:val="kk-KZ"/>
        </w:rPr>
        <w:t>кен орнында</w:t>
      </w:r>
      <w:r w:rsidR="00314242" w:rsidRPr="00314242">
        <w:t xml:space="preserve"> </w:t>
      </w:r>
      <w:r w:rsidR="00314242" w:rsidRPr="00314242">
        <w:rPr>
          <w:rFonts w:ascii="Arial" w:hAnsi="Arial" w:cs="Arial"/>
          <w:sz w:val="24"/>
          <w:szCs w:val="24"/>
          <w:lang w:val="kk-KZ"/>
        </w:rPr>
        <w:t>жобалау тереңдігі</w:t>
      </w:r>
      <w:r w:rsidR="00314242">
        <w:rPr>
          <w:rFonts w:ascii="Arial" w:hAnsi="Arial" w:cs="Arial"/>
          <w:sz w:val="24"/>
          <w:szCs w:val="24"/>
          <w:lang w:val="kk-KZ"/>
        </w:rPr>
        <w:t xml:space="preserve"> 1950 м</w:t>
      </w:r>
      <w:r w:rsidR="00681C15" w:rsidRPr="008602D8">
        <w:rPr>
          <w:rFonts w:ascii="Arial" w:hAnsi="Arial" w:cs="Arial"/>
          <w:sz w:val="24"/>
          <w:szCs w:val="24"/>
          <w:lang w:val="kk-KZ"/>
        </w:rPr>
        <w:t xml:space="preserve"> барлау ұңғымаларын салу бойынша топтық техникалық жоба» орындалды</w:t>
      </w:r>
      <w:r w:rsidR="00681C15" w:rsidRPr="008602D8">
        <w:rPr>
          <w:rFonts w:ascii="Arial" w:hAnsi="Arial" w:cs="Arial"/>
          <w:sz w:val="24"/>
          <w:szCs w:val="24"/>
        </w:rPr>
        <w:t>.</w:t>
      </w:r>
      <w:r w:rsidRPr="008602D8">
        <w:rPr>
          <w:rFonts w:ascii="Arial" w:hAnsi="Arial" w:cs="Arial"/>
          <w:sz w:val="24"/>
          <w:szCs w:val="24"/>
          <w:lang w:val="kk-KZ"/>
        </w:rPr>
        <w:t xml:space="preserve">  </w:t>
      </w:r>
    </w:p>
    <w:p w14:paraId="52C403D2" w14:textId="77777777" w:rsidR="00382678" w:rsidRPr="008602D8" w:rsidRDefault="00382678" w:rsidP="00382678">
      <w:pPr>
        <w:spacing w:after="0" w:line="240" w:lineRule="auto"/>
        <w:ind w:firstLine="720"/>
        <w:jc w:val="both"/>
        <w:rPr>
          <w:rFonts w:ascii="Arial" w:hAnsi="Arial" w:cs="Arial"/>
          <w:sz w:val="24"/>
          <w:szCs w:val="24"/>
        </w:rPr>
      </w:pPr>
      <w:r w:rsidRPr="008602D8">
        <w:rPr>
          <w:rFonts w:ascii="Arial" w:hAnsi="Arial" w:cs="Arial"/>
          <w:sz w:val="24"/>
          <w:szCs w:val="24"/>
          <w:lang w:val="kk-KZ"/>
        </w:rPr>
        <w:t>Қоршаған ортаны қорғау бөлімін құрудың негізі</w:t>
      </w:r>
      <w:r w:rsidRPr="008602D8">
        <w:rPr>
          <w:rFonts w:ascii="Arial" w:hAnsi="Arial" w:cs="Arial"/>
          <w:sz w:val="24"/>
          <w:szCs w:val="24"/>
        </w:rPr>
        <w:t>:</w:t>
      </w:r>
    </w:p>
    <w:p w14:paraId="799A8BC5" w14:textId="0E1F0026" w:rsidR="00314242" w:rsidRPr="00314242" w:rsidRDefault="00314242" w:rsidP="00314242">
      <w:pPr>
        <w:numPr>
          <w:ilvl w:val="0"/>
          <w:numId w:val="4"/>
        </w:numPr>
        <w:spacing w:after="0" w:line="240" w:lineRule="auto"/>
        <w:ind w:left="709" w:hanging="425"/>
        <w:contextualSpacing/>
        <w:jc w:val="both"/>
        <w:rPr>
          <w:rFonts w:ascii="Arial" w:hAnsi="Arial" w:cs="Arial"/>
          <w:sz w:val="24"/>
          <w:szCs w:val="24"/>
        </w:rPr>
      </w:pPr>
      <w:r w:rsidRPr="00314242">
        <w:rPr>
          <w:rFonts w:ascii="Arial" w:hAnsi="Arial" w:cs="Arial"/>
          <w:sz w:val="24"/>
          <w:szCs w:val="24"/>
        </w:rPr>
        <w:t>ҚР Экологиялық кодексінің 5-тарауы «Экологиялық нормалау», 39-бабы;</w:t>
      </w:r>
    </w:p>
    <w:p w14:paraId="102A159A" w14:textId="1504F0E7" w:rsidR="00314242" w:rsidRPr="00314242" w:rsidRDefault="00314242" w:rsidP="00314242">
      <w:pPr>
        <w:numPr>
          <w:ilvl w:val="0"/>
          <w:numId w:val="4"/>
        </w:numPr>
        <w:spacing w:after="0" w:line="240" w:lineRule="auto"/>
        <w:ind w:left="709" w:hanging="425"/>
        <w:contextualSpacing/>
        <w:jc w:val="both"/>
        <w:rPr>
          <w:rFonts w:ascii="Arial" w:hAnsi="Arial" w:cs="Arial"/>
          <w:sz w:val="24"/>
          <w:szCs w:val="24"/>
        </w:rPr>
      </w:pPr>
      <w:r w:rsidRPr="008602D8">
        <w:rPr>
          <w:rFonts w:ascii="Arial" w:hAnsi="Arial" w:cs="Arial"/>
          <w:sz w:val="24"/>
          <w:szCs w:val="24"/>
        </w:rPr>
        <w:t>«</w:t>
      </w:r>
      <w:r w:rsidRPr="008602D8">
        <w:rPr>
          <w:rFonts w:ascii="Arial" w:hAnsi="Arial" w:cs="Arial"/>
          <w:sz w:val="24"/>
          <w:szCs w:val="24"/>
          <w:lang w:val="kk-KZ"/>
        </w:rPr>
        <w:t>Қазақстан Республикасы Экологиялық кодексінің «Экологиялық бағалау» 49-бабы</w:t>
      </w:r>
      <w:r w:rsidRPr="008602D8">
        <w:rPr>
          <w:rFonts w:ascii="Arial" w:hAnsi="Arial" w:cs="Arial"/>
          <w:sz w:val="24"/>
          <w:szCs w:val="24"/>
        </w:rPr>
        <w:t>», 7</w:t>
      </w:r>
      <w:r w:rsidRPr="00314242">
        <w:rPr>
          <w:rFonts w:ascii="Arial" w:hAnsi="Arial" w:cs="Arial"/>
          <w:sz w:val="24"/>
          <w:szCs w:val="24"/>
        </w:rPr>
        <w:t>-тарауы;</w:t>
      </w:r>
    </w:p>
    <w:p w14:paraId="7D49CA99" w14:textId="05DE0F19" w:rsidR="00382678" w:rsidRPr="00314242" w:rsidRDefault="00382678" w:rsidP="00382678">
      <w:pPr>
        <w:numPr>
          <w:ilvl w:val="0"/>
          <w:numId w:val="4"/>
        </w:numPr>
        <w:spacing w:after="0" w:line="240" w:lineRule="auto"/>
        <w:ind w:left="709" w:hanging="425"/>
        <w:contextualSpacing/>
        <w:jc w:val="both"/>
        <w:rPr>
          <w:rFonts w:ascii="Arial" w:hAnsi="Arial" w:cs="Arial"/>
          <w:sz w:val="24"/>
          <w:szCs w:val="24"/>
          <w:lang w:val="ru-RU"/>
        </w:rPr>
      </w:pPr>
      <w:r w:rsidRPr="008602D8">
        <w:rPr>
          <w:rFonts w:ascii="Arial" w:hAnsi="Arial" w:cs="Arial"/>
          <w:sz w:val="24"/>
          <w:szCs w:val="24"/>
          <w:lang w:val="kk-KZ"/>
        </w:rPr>
        <w:t>Қызмет</w:t>
      </w:r>
      <w:r w:rsidR="00681C15" w:rsidRPr="008602D8">
        <w:rPr>
          <w:rFonts w:ascii="Arial" w:hAnsi="Arial" w:cs="Arial"/>
          <w:sz w:val="24"/>
          <w:szCs w:val="24"/>
          <w:lang w:val="kk-KZ"/>
        </w:rPr>
        <w:t>терді көрсетуге арналған шарт</w:t>
      </w:r>
      <w:r w:rsidRPr="008602D8">
        <w:rPr>
          <w:rFonts w:ascii="Arial" w:hAnsi="Arial" w:cs="Arial"/>
          <w:sz w:val="24"/>
          <w:szCs w:val="24"/>
          <w:lang w:val="kk-KZ"/>
        </w:rPr>
        <w:t>;</w:t>
      </w:r>
    </w:p>
    <w:p w14:paraId="12EE406D" w14:textId="4604CB62" w:rsidR="00382678" w:rsidRPr="008602D8" w:rsidRDefault="00382678" w:rsidP="00382678">
      <w:pPr>
        <w:numPr>
          <w:ilvl w:val="0"/>
          <w:numId w:val="4"/>
        </w:numPr>
        <w:spacing w:after="0" w:line="240" w:lineRule="auto"/>
        <w:ind w:left="709" w:hanging="425"/>
        <w:contextualSpacing/>
        <w:jc w:val="both"/>
        <w:rPr>
          <w:rFonts w:ascii="Arial" w:hAnsi="Arial" w:cs="Arial"/>
          <w:sz w:val="24"/>
          <w:szCs w:val="24"/>
          <w:lang w:val="ru-RU"/>
        </w:rPr>
      </w:pPr>
      <w:r w:rsidRPr="008602D8">
        <w:rPr>
          <w:rFonts w:ascii="Arial" w:hAnsi="Arial" w:cs="Arial"/>
          <w:sz w:val="24"/>
          <w:szCs w:val="24"/>
          <w:lang w:val="kk-KZ"/>
        </w:rPr>
        <w:t xml:space="preserve">Техникалық </w:t>
      </w:r>
      <w:r w:rsidR="00681C15" w:rsidRPr="008602D8">
        <w:rPr>
          <w:rFonts w:ascii="Arial" w:hAnsi="Arial" w:cs="Arial"/>
          <w:sz w:val="24"/>
          <w:szCs w:val="24"/>
          <w:lang w:val="kk-KZ"/>
        </w:rPr>
        <w:t>тапсырма</w:t>
      </w:r>
      <w:r w:rsidRPr="008602D8">
        <w:rPr>
          <w:rFonts w:ascii="Arial" w:hAnsi="Arial" w:cs="Arial"/>
          <w:sz w:val="24"/>
          <w:szCs w:val="24"/>
          <w:lang w:val="ru-RU"/>
        </w:rPr>
        <w:t>.</w:t>
      </w:r>
    </w:p>
    <w:p w14:paraId="592A5E5A" w14:textId="470C2794" w:rsidR="00382678" w:rsidRPr="008602D8" w:rsidRDefault="00382678" w:rsidP="00382678">
      <w:pPr>
        <w:spacing w:after="0" w:line="240" w:lineRule="auto"/>
        <w:ind w:firstLine="720"/>
        <w:jc w:val="both"/>
        <w:rPr>
          <w:rFonts w:ascii="Arial" w:hAnsi="Arial" w:cs="Arial"/>
          <w:sz w:val="24"/>
          <w:szCs w:val="24"/>
        </w:rPr>
      </w:pPr>
      <w:bookmarkStart w:id="2" w:name="_Hlk226039355"/>
      <w:r w:rsidRPr="00314242">
        <w:rPr>
          <w:rFonts w:ascii="Arial" w:hAnsi="Arial" w:cs="Arial"/>
          <w:sz w:val="24"/>
          <w:szCs w:val="24"/>
        </w:rPr>
        <w:t>Қ</w:t>
      </w:r>
      <w:r w:rsidR="00A42B7F" w:rsidRPr="00314242">
        <w:rPr>
          <w:rFonts w:ascii="Arial" w:hAnsi="Arial" w:cs="Arial"/>
          <w:sz w:val="24"/>
          <w:szCs w:val="24"/>
          <w:lang w:val="kk-KZ"/>
        </w:rPr>
        <w:t>ОҚ</w:t>
      </w:r>
      <w:r w:rsidRPr="00314242">
        <w:rPr>
          <w:rFonts w:ascii="Arial" w:hAnsi="Arial" w:cs="Arial"/>
          <w:sz w:val="24"/>
          <w:szCs w:val="24"/>
        </w:rPr>
        <w:t xml:space="preserve"> бөлімін </w:t>
      </w:r>
      <w:r w:rsidR="00A42B7F" w:rsidRPr="00314242">
        <w:rPr>
          <w:rFonts w:ascii="Arial" w:hAnsi="Arial" w:cs="Arial"/>
          <w:sz w:val="24"/>
        </w:rPr>
        <w:t xml:space="preserve">Экология қызметі орындады Атырау облысының "КМГ Инжиниринг" ЖШС филиалы шартқа сәйкес </w:t>
      </w:r>
      <w:r w:rsidR="00314242" w:rsidRPr="00314242">
        <w:rPr>
          <w:rFonts w:ascii="Arial" w:hAnsi="Arial" w:cs="Arial"/>
          <w:sz w:val="24"/>
          <w:lang w:val="ru-RU"/>
        </w:rPr>
        <w:t xml:space="preserve">ЖШС </w:t>
      </w:r>
      <w:r w:rsidR="00314242" w:rsidRPr="00314242">
        <w:rPr>
          <w:rFonts w:ascii="Arial" w:hAnsi="Arial" w:cs="Arial"/>
          <w:sz w:val="24"/>
          <w:lang w:val="kk-KZ"/>
        </w:rPr>
        <w:t>БК</w:t>
      </w:r>
      <w:r w:rsidR="00A42B7F" w:rsidRPr="00314242">
        <w:rPr>
          <w:rFonts w:ascii="Arial" w:hAnsi="Arial" w:cs="Arial"/>
          <w:sz w:val="24"/>
        </w:rPr>
        <w:t xml:space="preserve"> «</w:t>
      </w:r>
      <w:r w:rsidR="00314242" w:rsidRPr="00314242">
        <w:t xml:space="preserve"> </w:t>
      </w:r>
      <w:r w:rsidR="00314242" w:rsidRPr="00314242">
        <w:rPr>
          <w:rFonts w:ascii="Arial" w:hAnsi="Arial" w:cs="Arial"/>
          <w:sz w:val="24"/>
          <w:lang w:val="kk-KZ"/>
        </w:rPr>
        <w:t>Қазгермұнай</w:t>
      </w:r>
      <w:r w:rsidR="00A42B7F" w:rsidRPr="00314242">
        <w:rPr>
          <w:rFonts w:ascii="Arial" w:hAnsi="Arial" w:cs="Arial"/>
          <w:sz w:val="24"/>
        </w:rPr>
        <w:t>»</w:t>
      </w:r>
      <w:r w:rsidRPr="00314242">
        <w:rPr>
          <w:rFonts w:ascii="Arial" w:hAnsi="Arial" w:cs="Arial"/>
          <w:sz w:val="24"/>
          <w:szCs w:val="24"/>
        </w:rPr>
        <w:t>.</w:t>
      </w:r>
    </w:p>
    <w:bookmarkEnd w:id="2"/>
    <w:p w14:paraId="49728AD8" w14:textId="0B968E5E" w:rsidR="00382678" w:rsidRPr="008602D8" w:rsidRDefault="00A42B7F" w:rsidP="00382678">
      <w:pPr>
        <w:spacing w:after="0" w:line="240" w:lineRule="auto"/>
        <w:ind w:firstLine="720"/>
        <w:jc w:val="both"/>
        <w:rPr>
          <w:rFonts w:ascii="Arial" w:hAnsi="Arial" w:cs="Arial"/>
          <w:sz w:val="24"/>
          <w:szCs w:val="24"/>
        </w:rPr>
      </w:pPr>
      <w:r w:rsidRPr="008602D8">
        <w:rPr>
          <w:rFonts w:ascii="Arial" w:hAnsi="Arial" w:cs="Arial"/>
          <w:sz w:val="24"/>
        </w:rPr>
        <w:t>ҚОҚҚ негізгі мақсаты – қоршаған ортаның құрамдас бөліктеріне әсер етудің барлық факторларын бағалау, қоршаған ортаның жекелеген құрамдас бөліктеріне және халықтың денсаулығына әсер етудің әртүрлі түрлерін азайту бойынша іс-шаралар мен ұсынымдарды әзірлеу мақсатында өндірістік шешімдерді іске асыру кезінде қоршаған орта сапасының өзгеруін болжау</w:t>
      </w:r>
      <w:r w:rsidR="00382678" w:rsidRPr="008602D8">
        <w:rPr>
          <w:rFonts w:ascii="Arial" w:hAnsi="Arial" w:cs="Arial"/>
          <w:sz w:val="24"/>
          <w:szCs w:val="24"/>
        </w:rPr>
        <w:t>.</w:t>
      </w:r>
    </w:p>
    <w:p w14:paraId="4A456CBD" w14:textId="51DD6E92" w:rsidR="00382678" w:rsidRPr="008602D8" w:rsidRDefault="00382678" w:rsidP="00382678">
      <w:pPr>
        <w:spacing w:after="0" w:line="240" w:lineRule="auto"/>
        <w:ind w:firstLine="360"/>
        <w:jc w:val="both"/>
        <w:rPr>
          <w:rFonts w:ascii="Arial" w:hAnsi="Arial" w:cs="Arial"/>
          <w:sz w:val="24"/>
          <w:szCs w:val="24"/>
        </w:rPr>
      </w:pPr>
      <w:r w:rsidRPr="008602D8">
        <w:rPr>
          <w:rFonts w:ascii="Arial" w:hAnsi="Arial" w:cs="Arial"/>
          <w:sz w:val="24"/>
          <w:szCs w:val="24"/>
        </w:rPr>
        <w:t>Қ</w:t>
      </w:r>
      <w:r w:rsidR="00A42B7F" w:rsidRPr="008602D8">
        <w:rPr>
          <w:rFonts w:ascii="Arial" w:hAnsi="Arial" w:cs="Arial"/>
          <w:sz w:val="24"/>
          <w:szCs w:val="24"/>
          <w:lang w:val="kk-KZ"/>
        </w:rPr>
        <w:t>ОҚ</w:t>
      </w:r>
      <w:r w:rsidR="00A42B7F" w:rsidRPr="008602D8">
        <w:rPr>
          <w:rFonts w:ascii="Arial" w:hAnsi="Arial" w:cs="Arial"/>
          <w:sz w:val="24"/>
        </w:rPr>
        <w:t xml:space="preserve"> бөлімі оны жүзеге асырудың келесі кезеңдерін қамтиды</w:t>
      </w:r>
      <w:r w:rsidRPr="008602D8">
        <w:rPr>
          <w:rFonts w:ascii="Arial" w:hAnsi="Arial" w:cs="Arial"/>
          <w:sz w:val="24"/>
          <w:szCs w:val="24"/>
        </w:rPr>
        <w:t xml:space="preserve">: </w:t>
      </w:r>
    </w:p>
    <w:p w14:paraId="64697A8E"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атмосфераны, гидросфераны, литосфераны, флора мен фаунаны қоса алғанда, қоршаған ортаның қазіргі жай-күйін сипаттау және бағалау, антропогендік жүктеме дәрежесі бойынша басым табиғи орталарды анықтау, әсер ету факторларын саралау;</w:t>
      </w:r>
    </w:p>
    <w:p w14:paraId="3D8F8901"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 xml:space="preserve"> қоршаған ортаға әсер ету түрлері мен қарқындылығын анықтау, әсер ету көздерін кеңістікте бөлу және олардың маңыздылығы бойынша саралау мақсатында жоспарланған өндірістік қызметті талдау;</w:t>
      </w:r>
    </w:p>
    <w:p w14:paraId="4687C906"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 xml:space="preserve">жұмыс учаскесінде жоспарланған қызмет нәтижесінде қоршаған ортаның күтілетін өзгерістерін кешенді болжамды бағалау; </w:t>
      </w:r>
    </w:p>
    <w:p w14:paraId="6237C6F7" w14:textId="77777777" w:rsidR="00382678" w:rsidRPr="008602D8" w:rsidRDefault="00382678" w:rsidP="00382678">
      <w:pPr>
        <w:numPr>
          <w:ilvl w:val="0"/>
          <w:numId w:val="2"/>
        </w:numPr>
        <w:spacing w:after="0" w:line="240" w:lineRule="auto"/>
        <w:contextualSpacing/>
        <w:jc w:val="both"/>
        <w:rPr>
          <w:rFonts w:ascii="Arial" w:hAnsi="Arial" w:cs="Arial"/>
          <w:sz w:val="24"/>
          <w:szCs w:val="24"/>
        </w:rPr>
      </w:pPr>
      <w:r w:rsidRPr="008602D8">
        <w:rPr>
          <w:rFonts w:ascii="Arial" w:hAnsi="Arial" w:cs="Arial"/>
          <w:sz w:val="24"/>
          <w:szCs w:val="24"/>
        </w:rPr>
        <w:t>қоршаған ортаға антропогендік жүктемені азайту жөніндегі табиғат қорғау іс-шаралары.</w:t>
      </w:r>
    </w:p>
    <w:p w14:paraId="10D8DF21" w14:textId="77777777" w:rsidR="00382678" w:rsidRPr="008602D8" w:rsidRDefault="00382678" w:rsidP="00382678">
      <w:pPr>
        <w:spacing w:after="0" w:line="240" w:lineRule="auto"/>
        <w:ind w:firstLine="720"/>
        <w:jc w:val="both"/>
        <w:rPr>
          <w:rFonts w:ascii="Arial" w:hAnsi="Arial" w:cs="Arial"/>
          <w:sz w:val="24"/>
          <w:szCs w:val="24"/>
          <w:lang w:val="kk-KZ"/>
        </w:rPr>
      </w:pPr>
      <w:r w:rsidRPr="008602D8">
        <w:rPr>
          <w:rFonts w:ascii="Arial" w:hAnsi="Arial" w:cs="Arial"/>
          <w:sz w:val="24"/>
          <w:szCs w:val="24"/>
        </w:rPr>
        <w:t>Қоршаған ортаны қорғау бөлімі</w:t>
      </w:r>
      <w:r w:rsidRPr="008602D8">
        <w:rPr>
          <w:rFonts w:ascii="Arial" w:hAnsi="Arial" w:cs="Arial"/>
          <w:sz w:val="24"/>
          <w:szCs w:val="24"/>
          <w:lang w:val="kk-KZ"/>
        </w:rPr>
        <w:t xml:space="preserve"> Қазақстан Республикасының қоршаған ортаны қорғау саласындағы заңдарын, нормативтiк-құқықтық талаптар мен шарттық мiндеттемелердi сақтай отырып орындалды.</w:t>
      </w:r>
    </w:p>
    <w:p w14:paraId="6AF4AFF4" w14:textId="13546D28" w:rsidR="00382678" w:rsidRPr="008602D8" w:rsidRDefault="00382678" w:rsidP="00382678">
      <w:pPr>
        <w:spacing w:after="0" w:line="240" w:lineRule="auto"/>
        <w:jc w:val="both"/>
        <w:rPr>
          <w:rFonts w:ascii="Arial" w:hAnsi="Arial" w:cs="Arial"/>
          <w:sz w:val="24"/>
          <w:szCs w:val="24"/>
          <w:lang w:val="kk-KZ"/>
        </w:rPr>
      </w:pPr>
      <w:r w:rsidRPr="008602D8">
        <w:rPr>
          <w:rFonts w:ascii="Arial" w:hAnsi="Arial" w:cs="Arial"/>
          <w:sz w:val="24"/>
          <w:szCs w:val="24"/>
          <w:lang w:val="kk-KZ"/>
        </w:rPr>
        <w:tab/>
      </w:r>
      <w:r w:rsidR="00314242" w:rsidRPr="00314242">
        <w:rPr>
          <w:rFonts w:ascii="Arial" w:hAnsi="Arial" w:cs="Arial"/>
          <w:sz w:val="24"/>
          <w:szCs w:val="24"/>
        </w:rPr>
        <w:t>№№82, 83 (2027</w:t>
      </w:r>
      <w:r w:rsidR="00314242" w:rsidRPr="00314242">
        <w:rPr>
          <w:rFonts w:ascii="Arial" w:hAnsi="Arial" w:cs="Arial"/>
          <w:sz w:val="24"/>
          <w:szCs w:val="24"/>
          <w:lang w:val="kk-KZ"/>
        </w:rPr>
        <w:t>ж</w:t>
      </w:r>
      <w:r w:rsidR="00314242" w:rsidRPr="00314242">
        <w:rPr>
          <w:rFonts w:ascii="Arial" w:hAnsi="Arial" w:cs="Arial"/>
          <w:sz w:val="24"/>
          <w:szCs w:val="24"/>
        </w:rPr>
        <w:t>), 84, 86 (2028</w:t>
      </w:r>
      <w:r w:rsidR="00314242" w:rsidRPr="00314242">
        <w:rPr>
          <w:rFonts w:ascii="Arial" w:hAnsi="Arial" w:cs="Arial"/>
          <w:sz w:val="24"/>
          <w:szCs w:val="24"/>
          <w:lang w:val="kk-KZ"/>
        </w:rPr>
        <w:t>ж</w:t>
      </w:r>
      <w:r w:rsidR="00314242" w:rsidRPr="00314242">
        <w:rPr>
          <w:rFonts w:ascii="Arial" w:hAnsi="Arial" w:cs="Arial"/>
          <w:sz w:val="24"/>
          <w:szCs w:val="24"/>
        </w:rPr>
        <w:t>), 85, 87 (2029</w:t>
      </w:r>
      <w:r w:rsidR="00314242" w:rsidRPr="00314242">
        <w:rPr>
          <w:rFonts w:ascii="Arial" w:hAnsi="Arial" w:cs="Arial"/>
          <w:sz w:val="24"/>
          <w:szCs w:val="24"/>
          <w:lang w:val="kk-KZ"/>
        </w:rPr>
        <w:t>ж</w:t>
      </w:r>
      <w:r w:rsidR="00314242" w:rsidRPr="00314242">
        <w:rPr>
          <w:rFonts w:ascii="Arial" w:hAnsi="Arial" w:cs="Arial"/>
          <w:sz w:val="24"/>
          <w:szCs w:val="24"/>
        </w:rPr>
        <w:t xml:space="preserve">) </w:t>
      </w:r>
      <w:r w:rsidR="00D16C60" w:rsidRPr="008602D8">
        <w:rPr>
          <w:rFonts w:ascii="Arial" w:hAnsi="Arial" w:cs="Arial"/>
          <w:sz w:val="24"/>
          <w:szCs w:val="24"/>
        </w:rPr>
        <w:t>ұңғыма</w:t>
      </w:r>
      <w:r w:rsidR="00A42B7F" w:rsidRPr="008602D8">
        <w:rPr>
          <w:rFonts w:ascii="Arial" w:hAnsi="Arial" w:cs="Arial"/>
          <w:sz w:val="24"/>
          <w:szCs w:val="24"/>
          <w:lang w:val="kk-KZ"/>
        </w:rPr>
        <w:t>ларын</w:t>
      </w:r>
      <w:r w:rsidR="00D16C60" w:rsidRPr="008602D8">
        <w:rPr>
          <w:rFonts w:ascii="Arial" w:hAnsi="Arial" w:cs="Arial"/>
          <w:sz w:val="24"/>
          <w:szCs w:val="24"/>
        </w:rPr>
        <w:t xml:space="preserve"> бұрғылаудың мақсаты  мұнай өндіру</w:t>
      </w:r>
      <w:r w:rsidR="00A42B7F" w:rsidRPr="008602D8">
        <w:rPr>
          <w:rFonts w:ascii="Arial" w:hAnsi="Arial" w:cs="Arial"/>
          <w:sz w:val="24"/>
          <w:szCs w:val="24"/>
          <w:lang w:val="kk-KZ"/>
        </w:rPr>
        <w:t xml:space="preserve"> болып табылады</w:t>
      </w:r>
      <w:r w:rsidR="00D16C60" w:rsidRPr="008602D8">
        <w:rPr>
          <w:rFonts w:ascii="Arial" w:hAnsi="Arial" w:cs="Arial"/>
          <w:sz w:val="24"/>
          <w:szCs w:val="24"/>
        </w:rPr>
        <w:t>.</w:t>
      </w:r>
    </w:p>
    <w:p w14:paraId="480F21F8" w14:textId="7894B965" w:rsidR="00382678" w:rsidRPr="008602D8" w:rsidRDefault="00382678" w:rsidP="00382678">
      <w:pPr>
        <w:spacing w:after="0" w:line="240" w:lineRule="auto"/>
        <w:jc w:val="both"/>
        <w:rPr>
          <w:rFonts w:ascii="Arial" w:eastAsia="Times New Roman" w:hAnsi="Arial" w:cs="Arial"/>
          <w:sz w:val="24"/>
          <w:lang w:val="kk-KZ" w:eastAsia="ru-RU"/>
        </w:rPr>
      </w:pPr>
      <w:r w:rsidRPr="008602D8">
        <w:rPr>
          <w:rFonts w:ascii="Arial" w:eastAsia="Times New Roman" w:hAnsi="Arial" w:cs="Arial"/>
          <w:sz w:val="24"/>
          <w:lang w:val="kk-KZ" w:eastAsia="ru-RU"/>
        </w:rPr>
        <w:tab/>
      </w:r>
      <w:r w:rsidRPr="008602D8">
        <w:rPr>
          <w:rFonts w:ascii="Arial" w:eastAsia="Times New Roman" w:hAnsi="Arial" w:cs="Arial"/>
          <w:b/>
          <w:i/>
          <w:sz w:val="24"/>
          <w:lang w:val="kk-KZ" w:eastAsia="ru-RU"/>
        </w:rPr>
        <w:t>Құрылыстың басталуы:</w:t>
      </w:r>
      <w:r w:rsidRPr="008602D8">
        <w:rPr>
          <w:rFonts w:ascii="Arial" w:eastAsia="Times New Roman" w:hAnsi="Arial" w:cs="Arial"/>
          <w:sz w:val="24"/>
          <w:lang w:val="kk-KZ" w:eastAsia="ru-RU"/>
        </w:rPr>
        <w:t xml:space="preserve"> 202</w:t>
      </w:r>
      <w:r w:rsidR="00314242">
        <w:rPr>
          <w:rFonts w:ascii="Arial" w:eastAsia="Times New Roman" w:hAnsi="Arial" w:cs="Arial"/>
          <w:sz w:val="24"/>
          <w:lang w:val="kk-KZ" w:eastAsia="ru-RU"/>
        </w:rPr>
        <w:t>7</w:t>
      </w:r>
      <w:r w:rsidRPr="008602D8">
        <w:rPr>
          <w:rFonts w:ascii="Arial" w:eastAsia="Times New Roman" w:hAnsi="Arial" w:cs="Arial"/>
          <w:sz w:val="24"/>
          <w:lang w:val="kk-KZ" w:eastAsia="ru-RU"/>
        </w:rPr>
        <w:t xml:space="preserve"> жыл.</w:t>
      </w:r>
    </w:p>
    <w:p w14:paraId="07970A87" w14:textId="64C0DAF4" w:rsidR="00382678" w:rsidRPr="008602D8" w:rsidRDefault="00382678" w:rsidP="00382678">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b/>
          <w:i/>
          <w:sz w:val="24"/>
          <w:lang w:val="kk-KZ" w:eastAsia="ru-RU"/>
        </w:rPr>
        <w:t>Құрылыс мерзімі:</w:t>
      </w:r>
      <w:r w:rsidRPr="008602D8">
        <w:rPr>
          <w:rFonts w:ascii="Arial" w:eastAsia="Times New Roman" w:hAnsi="Arial" w:cs="Arial"/>
          <w:sz w:val="24"/>
          <w:lang w:val="kk-KZ" w:eastAsia="ru-RU"/>
        </w:rPr>
        <w:t xml:space="preserve"> </w:t>
      </w:r>
      <w:r w:rsidR="00314242">
        <w:rPr>
          <w:rFonts w:ascii="Arial" w:eastAsia="Times New Roman" w:hAnsi="Arial" w:cs="Arial"/>
          <w:sz w:val="24"/>
          <w:lang w:val="kk-KZ" w:eastAsia="ru-RU"/>
        </w:rPr>
        <w:t>45,56</w:t>
      </w:r>
      <w:r w:rsidRPr="008602D8">
        <w:rPr>
          <w:rFonts w:ascii="Arial" w:eastAsia="Times New Roman" w:hAnsi="Arial" w:cs="Arial"/>
          <w:sz w:val="24"/>
          <w:lang w:val="kk-KZ" w:eastAsia="ru-RU"/>
        </w:rPr>
        <w:t xml:space="preserve"> </w:t>
      </w:r>
      <w:r w:rsidR="00B8266F" w:rsidRPr="008602D8">
        <w:rPr>
          <w:rFonts w:ascii="Arial" w:eastAsia="Times New Roman" w:hAnsi="Arial" w:cs="Arial"/>
          <w:sz w:val="24"/>
          <w:lang w:val="kk-KZ" w:eastAsia="ru-RU"/>
        </w:rPr>
        <w:t>тәулік</w:t>
      </w:r>
      <w:r w:rsidRPr="008602D8">
        <w:rPr>
          <w:rFonts w:ascii="Arial" w:eastAsia="Times New Roman" w:hAnsi="Arial" w:cs="Arial"/>
          <w:sz w:val="24"/>
          <w:lang w:val="kk-KZ" w:eastAsia="ru-RU"/>
        </w:rPr>
        <w:t>.</w:t>
      </w:r>
    </w:p>
    <w:p w14:paraId="487B91F1" w14:textId="0B223EA1" w:rsidR="00382678" w:rsidRPr="008602D8" w:rsidRDefault="00382678" w:rsidP="00382678">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b/>
          <w:i/>
          <w:sz w:val="24"/>
          <w:lang w:val="kk-KZ" w:eastAsia="ru-RU"/>
        </w:rPr>
        <w:t>Жұмысшылар саны:</w:t>
      </w:r>
      <w:r w:rsidRPr="008602D8">
        <w:rPr>
          <w:rFonts w:ascii="Arial" w:eastAsia="Times New Roman" w:hAnsi="Arial" w:cs="Arial"/>
          <w:sz w:val="24"/>
          <w:lang w:val="kk-KZ" w:eastAsia="ru-RU"/>
        </w:rPr>
        <w:t xml:space="preserve"> </w:t>
      </w:r>
      <w:r w:rsidR="00CF26A8">
        <w:rPr>
          <w:rFonts w:ascii="Arial" w:eastAsia="Times New Roman" w:hAnsi="Arial" w:cs="Arial"/>
          <w:sz w:val="24"/>
          <w:lang w:val="kk-KZ" w:eastAsia="ru-RU"/>
        </w:rPr>
        <w:t xml:space="preserve">60 </w:t>
      </w:r>
      <w:r w:rsidRPr="008602D8">
        <w:rPr>
          <w:rFonts w:ascii="Arial" w:eastAsia="Times New Roman" w:hAnsi="Arial" w:cs="Arial"/>
          <w:sz w:val="24"/>
          <w:lang w:val="kk-KZ" w:eastAsia="ru-RU"/>
        </w:rPr>
        <w:t>адам.</w:t>
      </w:r>
    </w:p>
    <w:p w14:paraId="544B2A14" w14:textId="77777777" w:rsidR="00314242" w:rsidRPr="008008EE" w:rsidRDefault="00314242" w:rsidP="00382678">
      <w:pPr>
        <w:spacing w:after="0"/>
        <w:ind w:firstLine="720"/>
        <w:jc w:val="both"/>
        <w:rPr>
          <w:rFonts w:ascii="Arial" w:hAnsi="Arial" w:cs="Arial"/>
          <w:sz w:val="24"/>
          <w:szCs w:val="24"/>
          <w:lang w:val="kk-KZ"/>
        </w:rPr>
      </w:pPr>
      <w:bookmarkStart w:id="3" w:name="_Hlk220572253"/>
      <w:r w:rsidRPr="00314242">
        <w:rPr>
          <w:rFonts w:ascii="Arial" w:hAnsi="Arial" w:cs="Arial"/>
          <w:sz w:val="24"/>
          <w:szCs w:val="24"/>
        </w:rPr>
        <w:lastRenderedPageBreak/>
        <w:t xml:space="preserve">Құрылыс-монтаждау жұмыстары кезінде ластаушы заттардың шығарындылары көздерінің жалпы саны 6 стационарлық ластау көздерін құрайды, оның ішінде 1 ұйымдасқан, 5 ұйымдаспаған; ұңғымаларды бұрғылау кезінде – 20 стационарлық ластау көзі, оның 8-і ұйымдастырылған, 12-і ұйымдастырылмаған; ұңғымаларды игеру кезінде - 7 стационарлық ластау көзі, оның ішінде 2 ұйымдасқан, ұйымдастырылмаған-5. </w:t>
      </w:r>
    </w:p>
    <w:bookmarkEnd w:id="3"/>
    <w:p w14:paraId="1400123A" w14:textId="512BA9C7" w:rsidR="00382678" w:rsidRPr="008602D8" w:rsidRDefault="00314242" w:rsidP="00382678">
      <w:pPr>
        <w:spacing w:after="0"/>
        <w:ind w:firstLine="720"/>
        <w:jc w:val="both"/>
        <w:rPr>
          <w:rFonts w:ascii="Arial" w:hAnsi="Arial" w:cs="Arial"/>
          <w:sz w:val="24"/>
          <w:szCs w:val="24"/>
        </w:rPr>
      </w:pPr>
      <w:r w:rsidRPr="00314242">
        <w:rPr>
          <w:rFonts w:ascii="Arial" w:hAnsi="Arial" w:cs="Arial"/>
          <w:sz w:val="24"/>
          <w:szCs w:val="24"/>
        </w:rPr>
        <w:t>№№82, 83 (2027ж), 84, 86 (2028ж), 85, 87 (2029ж)</w:t>
      </w:r>
      <w:r w:rsidRPr="008008EE">
        <w:rPr>
          <w:rFonts w:ascii="Arial" w:hAnsi="Arial" w:cs="Arial"/>
          <w:sz w:val="24"/>
          <w:szCs w:val="24"/>
          <w:lang w:val="kk-KZ"/>
        </w:rPr>
        <w:t xml:space="preserve"> </w:t>
      </w:r>
      <w:r w:rsidR="00382678" w:rsidRPr="008602D8">
        <w:rPr>
          <w:rFonts w:ascii="Arial" w:hAnsi="Arial" w:cs="Arial"/>
          <w:sz w:val="24"/>
          <w:szCs w:val="24"/>
        </w:rPr>
        <w:t>ұңғыма</w:t>
      </w:r>
      <w:r w:rsidR="00EA3BAC" w:rsidRPr="008602D8">
        <w:rPr>
          <w:rFonts w:ascii="Arial" w:hAnsi="Arial" w:cs="Arial"/>
          <w:sz w:val="24"/>
          <w:szCs w:val="24"/>
          <w:lang w:val="kk-KZ"/>
        </w:rPr>
        <w:t>ларын</w:t>
      </w:r>
      <w:r w:rsidR="00382678" w:rsidRPr="008602D8">
        <w:rPr>
          <w:rFonts w:ascii="Arial" w:hAnsi="Arial" w:cs="Arial"/>
          <w:sz w:val="24"/>
          <w:szCs w:val="24"/>
        </w:rPr>
        <w:t xml:space="preserve"> б</w:t>
      </w:r>
      <w:r w:rsidR="00382678" w:rsidRPr="008602D8">
        <w:rPr>
          <w:rFonts w:ascii="Arial" w:hAnsi="Arial" w:cs="Arial"/>
          <w:sz w:val="24"/>
          <w:szCs w:val="24"/>
          <w:lang w:val="kk-KZ"/>
        </w:rPr>
        <w:t>ұрғылау</w:t>
      </w:r>
      <w:r w:rsidR="00382678" w:rsidRPr="008602D8">
        <w:rPr>
          <w:rFonts w:ascii="Arial" w:hAnsi="Arial" w:cs="Arial"/>
          <w:sz w:val="24"/>
          <w:szCs w:val="24"/>
        </w:rPr>
        <w:t xml:space="preserve"> кезінде жоспарланған жұмыстардың барлық кезеңінде стационарлық көздерден атмосфераға шығарылатын жалпы мөлшері: </w:t>
      </w:r>
      <w:r w:rsidR="008008EE" w:rsidRPr="008008EE">
        <w:rPr>
          <w:rFonts w:ascii="Arial" w:hAnsi="Arial" w:cs="Arial"/>
          <w:b/>
          <w:bCs/>
          <w:sz w:val="24"/>
          <w:szCs w:val="24"/>
          <w:lang w:val="kk-KZ"/>
        </w:rPr>
        <w:t>200,9765</w:t>
      </w:r>
      <w:r w:rsidR="008008EE">
        <w:rPr>
          <w:rFonts w:ascii="Arial" w:hAnsi="Arial" w:cs="Arial"/>
          <w:b/>
          <w:bCs/>
          <w:sz w:val="24"/>
          <w:szCs w:val="24"/>
          <w:lang w:val="kk-KZ"/>
        </w:rPr>
        <w:t xml:space="preserve"> </w:t>
      </w:r>
      <w:r w:rsidR="00382678" w:rsidRPr="008602D8">
        <w:rPr>
          <w:rFonts w:ascii="Arial" w:hAnsi="Arial" w:cs="Arial"/>
          <w:b/>
          <w:bCs/>
          <w:sz w:val="24"/>
          <w:szCs w:val="24"/>
        </w:rPr>
        <w:t>т/жыл.</w:t>
      </w:r>
    </w:p>
    <w:p w14:paraId="68A59051" w14:textId="77777777" w:rsidR="00382678" w:rsidRPr="008602D8" w:rsidRDefault="00382678" w:rsidP="00382678">
      <w:pPr>
        <w:spacing w:after="0" w:line="240" w:lineRule="auto"/>
        <w:ind w:firstLine="720"/>
        <w:jc w:val="both"/>
        <w:rPr>
          <w:rFonts w:ascii="Arial" w:eastAsia="Batang" w:hAnsi="Arial" w:cs="Arial"/>
          <w:b/>
          <w:bCs/>
          <w:sz w:val="20"/>
          <w:szCs w:val="20"/>
          <w:lang w:val="kk-KZ" w:eastAsia="ko-KR"/>
        </w:rPr>
      </w:pPr>
    </w:p>
    <w:p w14:paraId="1101BA09" w14:textId="4024F189" w:rsidR="00382678" w:rsidRPr="008602D8" w:rsidRDefault="008008EE" w:rsidP="00382678">
      <w:pPr>
        <w:spacing w:after="0" w:line="240" w:lineRule="auto"/>
        <w:ind w:firstLine="720"/>
        <w:jc w:val="both"/>
        <w:rPr>
          <w:rFonts w:ascii="Arial" w:eastAsia="Batang" w:hAnsi="Arial" w:cs="Arial"/>
          <w:b/>
          <w:bCs/>
          <w:sz w:val="20"/>
          <w:szCs w:val="20"/>
          <w:lang w:eastAsia="ko-KR"/>
        </w:rPr>
      </w:pPr>
      <w:r w:rsidRPr="008008EE">
        <w:rPr>
          <w:rFonts w:ascii="Arial" w:eastAsia="Batang" w:hAnsi="Arial" w:cs="Arial"/>
          <w:b/>
          <w:bCs/>
          <w:sz w:val="20"/>
          <w:szCs w:val="20"/>
          <w:lang w:val="kk-KZ" w:eastAsia="ko-KR"/>
        </w:rPr>
        <w:t>Ақшабұлақ Оңтүстік кен орнында ZJ-30 БҚ (бұрғылау қондырғысын) пайдалану арқылы №№82, 83 (2027ж), 84, 86 (2028ж), 85, 87 (2029ж)</w:t>
      </w:r>
      <w:r>
        <w:rPr>
          <w:rFonts w:ascii="Arial" w:eastAsia="Batang" w:hAnsi="Arial" w:cs="Arial"/>
          <w:b/>
          <w:bCs/>
          <w:sz w:val="20"/>
          <w:szCs w:val="20"/>
          <w:lang w:val="kk-KZ" w:eastAsia="ko-KR"/>
        </w:rPr>
        <w:t xml:space="preserve"> </w:t>
      </w:r>
      <w:r w:rsidRPr="008008EE">
        <w:rPr>
          <w:rFonts w:ascii="Arial" w:eastAsia="Batang" w:hAnsi="Arial" w:cs="Arial"/>
          <w:b/>
          <w:bCs/>
          <w:sz w:val="20"/>
          <w:szCs w:val="20"/>
          <w:lang w:val="kk-KZ" w:eastAsia="ko-KR"/>
        </w:rPr>
        <w:t xml:space="preserve">ұңғымаларын салу-монтаждау, бұрғылау және сынау кезінде стационарлық көздерден шығарылатын зиянды заттардың тізбесі (жалпы </w:t>
      </w:r>
      <w:r>
        <w:rPr>
          <w:rFonts w:ascii="Arial" w:eastAsia="Batang" w:hAnsi="Arial" w:cs="Arial"/>
          <w:b/>
          <w:bCs/>
          <w:sz w:val="20"/>
          <w:szCs w:val="20"/>
          <w:lang w:val="kk-KZ" w:eastAsia="ko-KR"/>
        </w:rPr>
        <w:t>6</w:t>
      </w:r>
      <w:r w:rsidRPr="008008EE">
        <w:rPr>
          <w:rFonts w:ascii="Arial" w:eastAsia="Batang" w:hAnsi="Arial" w:cs="Arial"/>
          <w:b/>
          <w:bCs/>
          <w:sz w:val="20"/>
          <w:szCs w:val="20"/>
          <w:lang w:val="kk-KZ" w:eastAsia="ko-KR"/>
        </w:rPr>
        <w:t xml:space="preserve"> ұңғымаға).</w:t>
      </w:r>
    </w:p>
    <w:tbl>
      <w:tblPr>
        <w:tblStyle w:val="a6"/>
        <w:tblW w:w="5000" w:type="pct"/>
        <w:tblLook w:val="04A0" w:firstRow="1" w:lastRow="0" w:firstColumn="1" w:lastColumn="0" w:noHBand="0" w:noVBand="1"/>
      </w:tblPr>
      <w:tblGrid>
        <w:gridCol w:w="591"/>
        <w:gridCol w:w="1607"/>
        <w:gridCol w:w="1075"/>
        <w:gridCol w:w="1125"/>
        <w:gridCol w:w="654"/>
        <w:gridCol w:w="895"/>
        <w:gridCol w:w="1222"/>
        <w:gridCol w:w="1232"/>
        <w:gridCol w:w="944"/>
      </w:tblGrid>
      <w:tr w:rsidR="008008EE" w:rsidRPr="00FA43BA" w14:paraId="4AB34AF4" w14:textId="77777777" w:rsidTr="00B7299B">
        <w:trPr>
          <w:trHeight w:val="20"/>
        </w:trPr>
        <w:tc>
          <w:tcPr>
            <w:tcW w:w="316" w:type="pct"/>
            <w:vMerge w:val="restart"/>
            <w:vAlign w:val="center"/>
            <w:hideMark/>
          </w:tcPr>
          <w:p w14:paraId="432E19F5" w14:textId="77777777" w:rsidR="008008EE" w:rsidRPr="00FA43BA" w:rsidRDefault="008008EE" w:rsidP="001B31F3">
            <w:pPr>
              <w:jc w:val="center"/>
              <w:rPr>
                <w:rFonts w:ascii="Arial" w:hAnsi="Arial" w:cs="Arial"/>
                <w:sz w:val="16"/>
                <w:szCs w:val="16"/>
              </w:rPr>
            </w:pPr>
            <w:r w:rsidRPr="00EF7813">
              <w:rPr>
                <w:rFonts w:ascii="Arial" w:hAnsi="Arial" w:cs="Arial"/>
                <w:sz w:val="16"/>
                <w:szCs w:val="16"/>
              </w:rPr>
              <w:t>ЗВ коды</w:t>
            </w:r>
          </w:p>
        </w:tc>
        <w:tc>
          <w:tcPr>
            <w:tcW w:w="860" w:type="pct"/>
            <w:vMerge w:val="restart"/>
            <w:vAlign w:val="center"/>
            <w:hideMark/>
          </w:tcPr>
          <w:p w14:paraId="5AA6A192" w14:textId="77777777" w:rsidR="008008EE" w:rsidRPr="00FA43BA" w:rsidRDefault="008008EE" w:rsidP="001B31F3">
            <w:pPr>
              <w:jc w:val="center"/>
              <w:rPr>
                <w:rFonts w:ascii="Arial" w:hAnsi="Arial" w:cs="Arial"/>
                <w:sz w:val="16"/>
                <w:szCs w:val="16"/>
              </w:rPr>
            </w:pPr>
            <w:r w:rsidRPr="00EF7813">
              <w:rPr>
                <w:rFonts w:ascii="Arial" w:hAnsi="Arial" w:cs="Arial"/>
                <w:sz w:val="16"/>
                <w:szCs w:val="16"/>
              </w:rPr>
              <w:t>Ластаушы заттың атауы</w:t>
            </w:r>
          </w:p>
        </w:tc>
        <w:tc>
          <w:tcPr>
            <w:tcW w:w="575" w:type="pct"/>
            <w:vMerge w:val="restart"/>
            <w:vAlign w:val="center"/>
            <w:hideMark/>
          </w:tcPr>
          <w:p w14:paraId="45914883" w14:textId="77777777" w:rsidR="008008EE" w:rsidRPr="00EF7813" w:rsidRDefault="008008EE" w:rsidP="001B31F3">
            <w:pPr>
              <w:jc w:val="center"/>
            </w:pPr>
            <w:r w:rsidRPr="00D924FD">
              <w:t>ШЖКм.ө, мг/м3</w:t>
            </w:r>
          </w:p>
        </w:tc>
        <w:tc>
          <w:tcPr>
            <w:tcW w:w="602" w:type="pct"/>
            <w:vMerge w:val="restart"/>
            <w:vAlign w:val="center"/>
            <w:hideMark/>
          </w:tcPr>
          <w:p w14:paraId="7197A7B2" w14:textId="77777777" w:rsidR="008008EE" w:rsidRPr="00FA43BA" w:rsidRDefault="008008EE" w:rsidP="001B31F3">
            <w:pPr>
              <w:jc w:val="center"/>
              <w:rPr>
                <w:rFonts w:ascii="Arial" w:hAnsi="Arial" w:cs="Arial"/>
                <w:sz w:val="16"/>
                <w:szCs w:val="16"/>
              </w:rPr>
            </w:pPr>
            <w:r w:rsidRPr="00D924FD">
              <w:t>ШЖБш.к., мг/м3</w:t>
            </w:r>
          </w:p>
        </w:tc>
        <w:tc>
          <w:tcPr>
            <w:tcW w:w="350" w:type="pct"/>
            <w:vMerge w:val="restart"/>
            <w:vAlign w:val="center"/>
            <w:hideMark/>
          </w:tcPr>
          <w:p w14:paraId="62095D42" w14:textId="77777777" w:rsidR="008008EE" w:rsidRPr="00FA43BA" w:rsidRDefault="008008EE" w:rsidP="001B31F3">
            <w:pPr>
              <w:jc w:val="center"/>
              <w:rPr>
                <w:rFonts w:ascii="Arial" w:hAnsi="Arial" w:cs="Arial"/>
                <w:sz w:val="16"/>
                <w:szCs w:val="16"/>
              </w:rPr>
            </w:pPr>
            <w:r w:rsidRPr="00EF7813">
              <w:rPr>
                <w:rFonts w:ascii="Arial" w:hAnsi="Arial" w:cs="Arial"/>
                <w:sz w:val="16"/>
                <w:szCs w:val="16"/>
              </w:rPr>
              <w:t>АЯҚ КИІМ, мг/м3</w:t>
            </w:r>
          </w:p>
        </w:tc>
        <w:tc>
          <w:tcPr>
            <w:tcW w:w="479" w:type="pct"/>
            <w:vMerge w:val="restart"/>
            <w:vAlign w:val="center"/>
            <w:hideMark/>
          </w:tcPr>
          <w:p w14:paraId="1C4BA816" w14:textId="77777777" w:rsidR="008008EE" w:rsidRPr="00FA43BA" w:rsidRDefault="008008EE" w:rsidP="001B31F3">
            <w:pPr>
              <w:jc w:val="center"/>
              <w:rPr>
                <w:rFonts w:ascii="Arial" w:hAnsi="Arial" w:cs="Arial"/>
                <w:sz w:val="16"/>
                <w:szCs w:val="16"/>
              </w:rPr>
            </w:pPr>
            <w:r w:rsidRPr="00EF7813">
              <w:rPr>
                <w:rFonts w:ascii="Arial" w:hAnsi="Arial" w:cs="Arial"/>
                <w:sz w:val="16"/>
                <w:szCs w:val="16"/>
              </w:rPr>
              <w:t>ЗВ қауіптілік сыныбы</w:t>
            </w:r>
          </w:p>
        </w:tc>
        <w:tc>
          <w:tcPr>
            <w:tcW w:w="654" w:type="pct"/>
            <w:vMerge w:val="restart"/>
            <w:vAlign w:val="center"/>
            <w:hideMark/>
          </w:tcPr>
          <w:p w14:paraId="1D7C182E" w14:textId="77777777" w:rsidR="008008EE" w:rsidRPr="00EF7813" w:rsidRDefault="008008EE" w:rsidP="001B31F3">
            <w:pPr>
              <w:jc w:val="center"/>
              <w:rPr>
                <w:rFonts w:ascii="Arial" w:hAnsi="Arial" w:cs="Arial"/>
                <w:sz w:val="16"/>
                <w:szCs w:val="16"/>
              </w:rPr>
            </w:pPr>
            <w:r w:rsidRPr="00EF7813">
              <w:rPr>
                <w:rFonts w:ascii="Arial" w:hAnsi="Arial" w:cs="Arial"/>
                <w:sz w:val="16"/>
                <w:szCs w:val="16"/>
              </w:rPr>
              <w:t>Шығару</w:t>
            </w:r>
          </w:p>
          <w:p w14:paraId="3CB85B6D" w14:textId="77777777" w:rsidR="008008EE" w:rsidRPr="00FA43BA" w:rsidRDefault="008008EE" w:rsidP="001B31F3">
            <w:pPr>
              <w:jc w:val="center"/>
              <w:rPr>
                <w:rFonts w:ascii="Arial" w:hAnsi="Arial" w:cs="Arial"/>
                <w:sz w:val="16"/>
                <w:szCs w:val="16"/>
              </w:rPr>
            </w:pPr>
            <w:r w:rsidRPr="00EF7813">
              <w:rPr>
                <w:rFonts w:ascii="Arial" w:hAnsi="Arial" w:cs="Arial"/>
                <w:sz w:val="16"/>
                <w:szCs w:val="16"/>
              </w:rPr>
              <w:t>тазартуды есепке алғандағы заттар, г/с</w:t>
            </w:r>
          </w:p>
        </w:tc>
        <w:tc>
          <w:tcPr>
            <w:tcW w:w="1165" w:type="pct"/>
            <w:gridSpan w:val="2"/>
            <w:vAlign w:val="center"/>
            <w:hideMark/>
          </w:tcPr>
          <w:p w14:paraId="07983FB7" w14:textId="77777777" w:rsidR="008008EE" w:rsidRPr="00EF7813" w:rsidRDefault="008008EE" w:rsidP="001B31F3">
            <w:pPr>
              <w:jc w:val="center"/>
              <w:rPr>
                <w:rFonts w:ascii="Arial" w:hAnsi="Arial" w:cs="Arial"/>
                <w:sz w:val="16"/>
                <w:szCs w:val="16"/>
              </w:rPr>
            </w:pPr>
            <w:r w:rsidRPr="00EF7813">
              <w:rPr>
                <w:rFonts w:ascii="Arial" w:hAnsi="Arial" w:cs="Arial"/>
                <w:sz w:val="16"/>
                <w:szCs w:val="16"/>
              </w:rPr>
              <w:t>Шығару</w:t>
            </w:r>
          </w:p>
          <w:p w14:paraId="76D0FE28" w14:textId="77777777" w:rsidR="008008EE" w:rsidRPr="00FA43BA" w:rsidRDefault="008008EE" w:rsidP="001B31F3">
            <w:pPr>
              <w:jc w:val="center"/>
              <w:rPr>
                <w:rFonts w:ascii="Arial" w:hAnsi="Arial" w:cs="Arial"/>
                <w:sz w:val="16"/>
                <w:szCs w:val="16"/>
              </w:rPr>
            </w:pPr>
            <w:r w:rsidRPr="00EF7813">
              <w:rPr>
                <w:rFonts w:ascii="Arial" w:hAnsi="Arial" w:cs="Arial"/>
                <w:sz w:val="16"/>
                <w:szCs w:val="16"/>
              </w:rPr>
              <w:t>тазартуды есепке алғандағы заттар, т/жыл, (M)</w:t>
            </w:r>
          </w:p>
        </w:tc>
      </w:tr>
      <w:tr w:rsidR="008008EE" w:rsidRPr="00FA43BA" w14:paraId="62073BC6" w14:textId="77777777" w:rsidTr="00B7299B">
        <w:trPr>
          <w:trHeight w:val="20"/>
        </w:trPr>
        <w:tc>
          <w:tcPr>
            <w:tcW w:w="316" w:type="pct"/>
            <w:vMerge/>
            <w:vAlign w:val="center"/>
            <w:hideMark/>
          </w:tcPr>
          <w:p w14:paraId="5B4F4762" w14:textId="77777777" w:rsidR="008008EE" w:rsidRPr="00FA43BA" w:rsidRDefault="008008EE" w:rsidP="001B31F3">
            <w:pPr>
              <w:jc w:val="center"/>
              <w:rPr>
                <w:rFonts w:ascii="Arial" w:hAnsi="Arial" w:cs="Arial"/>
                <w:sz w:val="16"/>
                <w:szCs w:val="16"/>
              </w:rPr>
            </w:pPr>
          </w:p>
        </w:tc>
        <w:tc>
          <w:tcPr>
            <w:tcW w:w="860" w:type="pct"/>
            <w:vMerge/>
            <w:vAlign w:val="center"/>
            <w:hideMark/>
          </w:tcPr>
          <w:p w14:paraId="0B726527" w14:textId="77777777" w:rsidR="008008EE" w:rsidRPr="00FA43BA" w:rsidRDefault="008008EE" w:rsidP="001B31F3">
            <w:pPr>
              <w:jc w:val="center"/>
              <w:rPr>
                <w:rFonts w:ascii="Arial" w:hAnsi="Arial" w:cs="Arial"/>
                <w:sz w:val="16"/>
                <w:szCs w:val="16"/>
              </w:rPr>
            </w:pPr>
          </w:p>
        </w:tc>
        <w:tc>
          <w:tcPr>
            <w:tcW w:w="575" w:type="pct"/>
            <w:vMerge/>
            <w:vAlign w:val="center"/>
            <w:hideMark/>
          </w:tcPr>
          <w:p w14:paraId="3E9F47E2" w14:textId="77777777" w:rsidR="008008EE" w:rsidRPr="00FA43BA" w:rsidRDefault="008008EE" w:rsidP="001B31F3">
            <w:pPr>
              <w:jc w:val="center"/>
              <w:rPr>
                <w:rFonts w:ascii="Arial" w:hAnsi="Arial" w:cs="Arial"/>
                <w:sz w:val="16"/>
                <w:szCs w:val="16"/>
              </w:rPr>
            </w:pPr>
          </w:p>
        </w:tc>
        <w:tc>
          <w:tcPr>
            <w:tcW w:w="602" w:type="pct"/>
            <w:vMerge/>
            <w:vAlign w:val="center"/>
            <w:hideMark/>
          </w:tcPr>
          <w:p w14:paraId="7F958436" w14:textId="77777777" w:rsidR="008008EE" w:rsidRPr="00FA43BA" w:rsidRDefault="008008EE" w:rsidP="001B31F3">
            <w:pPr>
              <w:jc w:val="center"/>
              <w:rPr>
                <w:rFonts w:ascii="Arial" w:hAnsi="Arial" w:cs="Arial"/>
                <w:sz w:val="16"/>
                <w:szCs w:val="16"/>
              </w:rPr>
            </w:pPr>
          </w:p>
        </w:tc>
        <w:tc>
          <w:tcPr>
            <w:tcW w:w="350" w:type="pct"/>
            <w:vMerge/>
            <w:vAlign w:val="center"/>
            <w:hideMark/>
          </w:tcPr>
          <w:p w14:paraId="25FE0707" w14:textId="77777777" w:rsidR="008008EE" w:rsidRPr="00FA43BA" w:rsidRDefault="008008EE" w:rsidP="001B31F3">
            <w:pPr>
              <w:jc w:val="center"/>
              <w:rPr>
                <w:rFonts w:ascii="Arial" w:hAnsi="Arial" w:cs="Arial"/>
                <w:sz w:val="16"/>
                <w:szCs w:val="16"/>
              </w:rPr>
            </w:pPr>
          </w:p>
        </w:tc>
        <w:tc>
          <w:tcPr>
            <w:tcW w:w="479" w:type="pct"/>
            <w:vMerge/>
            <w:vAlign w:val="center"/>
            <w:hideMark/>
          </w:tcPr>
          <w:p w14:paraId="1D605151" w14:textId="77777777" w:rsidR="008008EE" w:rsidRPr="00FA43BA" w:rsidRDefault="008008EE" w:rsidP="001B31F3">
            <w:pPr>
              <w:jc w:val="center"/>
              <w:rPr>
                <w:rFonts w:ascii="Arial" w:hAnsi="Arial" w:cs="Arial"/>
                <w:sz w:val="16"/>
                <w:szCs w:val="16"/>
              </w:rPr>
            </w:pPr>
          </w:p>
        </w:tc>
        <w:tc>
          <w:tcPr>
            <w:tcW w:w="654" w:type="pct"/>
            <w:vMerge/>
            <w:vAlign w:val="center"/>
            <w:hideMark/>
          </w:tcPr>
          <w:p w14:paraId="131C45A1" w14:textId="77777777" w:rsidR="008008EE" w:rsidRPr="00FA43BA" w:rsidRDefault="008008EE" w:rsidP="001B31F3">
            <w:pPr>
              <w:jc w:val="center"/>
              <w:rPr>
                <w:rFonts w:ascii="Arial" w:hAnsi="Arial" w:cs="Arial"/>
                <w:sz w:val="16"/>
                <w:szCs w:val="16"/>
              </w:rPr>
            </w:pPr>
          </w:p>
        </w:tc>
        <w:tc>
          <w:tcPr>
            <w:tcW w:w="659" w:type="pct"/>
            <w:vAlign w:val="center"/>
            <w:hideMark/>
          </w:tcPr>
          <w:p w14:paraId="3EA7E39E" w14:textId="77777777" w:rsidR="008008EE" w:rsidRPr="00FA43BA" w:rsidRDefault="008008EE" w:rsidP="001B31F3">
            <w:pPr>
              <w:jc w:val="center"/>
              <w:rPr>
                <w:rFonts w:ascii="Arial" w:hAnsi="Arial" w:cs="Arial"/>
                <w:sz w:val="16"/>
                <w:szCs w:val="16"/>
              </w:rPr>
            </w:pPr>
            <w:r w:rsidRPr="00EF7813">
              <w:rPr>
                <w:rFonts w:ascii="Arial" w:hAnsi="Arial" w:cs="Arial"/>
                <w:sz w:val="16"/>
                <w:szCs w:val="16"/>
              </w:rPr>
              <w:t>1 ұңғ</w:t>
            </w:r>
          </w:p>
        </w:tc>
        <w:tc>
          <w:tcPr>
            <w:tcW w:w="506" w:type="pct"/>
            <w:vAlign w:val="center"/>
            <w:hideMark/>
          </w:tcPr>
          <w:p w14:paraId="49D3EBBB" w14:textId="18FD8938" w:rsidR="008008EE" w:rsidRPr="00FA43BA" w:rsidRDefault="008008EE" w:rsidP="001B31F3">
            <w:pPr>
              <w:jc w:val="center"/>
              <w:rPr>
                <w:rFonts w:ascii="Arial" w:hAnsi="Arial" w:cs="Arial"/>
                <w:sz w:val="16"/>
                <w:szCs w:val="16"/>
              </w:rPr>
            </w:pPr>
            <w:r>
              <w:rPr>
                <w:rFonts w:ascii="Arial" w:hAnsi="Arial" w:cs="Arial"/>
                <w:sz w:val="16"/>
                <w:szCs w:val="16"/>
              </w:rPr>
              <w:t>6</w:t>
            </w:r>
            <w:r w:rsidRPr="00EF7813">
              <w:rPr>
                <w:rFonts w:ascii="Arial" w:hAnsi="Arial" w:cs="Arial"/>
                <w:sz w:val="16"/>
                <w:szCs w:val="16"/>
              </w:rPr>
              <w:t xml:space="preserve"> ұңғ</w:t>
            </w:r>
          </w:p>
        </w:tc>
      </w:tr>
      <w:tr w:rsidR="008008EE" w:rsidRPr="00EF7813" w14:paraId="21BEF3AD" w14:textId="77777777" w:rsidTr="00B7299B">
        <w:trPr>
          <w:trHeight w:val="20"/>
        </w:trPr>
        <w:tc>
          <w:tcPr>
            <w:tcW w:w="316" w:type="pct"/>
            <w:hideMark/>
          </w:tcPr>
          <w:p w14:paraId="4A8D08C6" w14:textId="77777777" w:rsidR="008008EE" w:rsidRPr="00FA43BA" w:rsidRDefault="008008EE" w:rsidP="001B31F3">
            <w:pPr>
              <w:jc w:val="center"/>
              <w:rPr>
                <w:rFonts w:ascii="Arial" w:hAnsi="Arial" w:cs="Arial"/>
                <w:sz w:val="16"/>
                <w:szCs w:val="16"/>
              </w:rPr>
            </w:pPr>
            <w:r w:rsidRPr="00FA43BA">
              <w:rPr>
                <w:rFonts w:ascii="Arial" w:hAnsi="Arial" w:cs="Arial"/>
                <w:sz w:val="16"/>
                <w:szCs w:val="16"/>
              </w:rPr>
              <w:t>1</w:t>
            </w:r>
          </w:p>
        </w:tc>
        <w:tc>
          <w:tcPr>
            <w:tcW w:w="860" w:type="pct"/>
            <w:hideMark/>
          </w:tcPr>
          <w:p w14:paraId="1F9678B6" w14:textId="77777777" w:rsidR="008008EE" w:rsidRPr="00FA43BA" w:rsidRDefault="008008EE" w:rsidP="001B31F3">
            <w:pPr>
              <w:jc w:val="center"/>
              <w:rPr>
                <w:rFonts w:ascii="Arial" w:hAnsi="Arial" w:cs="Arial"/>
                <w:sz w:val="16"/>
                <w:szCs w:val="16"/>
              </w:rPr>
            </w:pPr>
            <w:r w:rsidRPr="00FA43BA">
              <w:rPr>
                <w:rFonts w:ascii="Arial" w:hAnsi="Arial" w:cs="Arial"/>
                <w:sz w:val="16"/>
                <w:szCs w:val="16"/>
              </w:rPr>
              <w:t>2</w:t>
            </w:r>
          </w:p>
        </w:tc>
        <w:tc>
          <w:tcPr>
            <w:tcW w:w="575" w:type="pct"/>
            <w:hideMark/>
          </w:tcPr>
          <w:p w14:paraId="6AA19D5B" w14:textId="77777777" w:rsidR="008008EE" w:rsidRPr="00FA43BA" w:rsidRDefault="008008EE" w:rsidP="001B31F3">
            <w:pPr>
              <w:jc w:val="center"/>
              <w:rPr>
                <w:rFonts w:ascii="Arial" w:hAnsi="Arial" w:cs="Arial"/>
                <w:sz w:val="16"/>
                <w:szCs w:val="16"/>
              </w:rPr>
            </w:pPr>
            <w:r>
              <w:rPr>
                <w:rFonts w:ascii="Arial" w:hAnsi="Arial" w:cs="Arial"/>
                <w:sz w:val="16"/>
                <w:szCs w:val="16"/>
              </w:rPr>
              <w:t>3</w:t>
            </w:r>
          </w:p>
        </w:tc>
        <w:tc>
          <w:tcPr>
            <w:tcW w:w="602" w:type="pct"/>
            <w:hideMark/>
          </w:tcPr>
          <w:p w14:paraId="551E9196" w14:textId="77777777" w:rsidR="008008EE" w:rsidRPr="00FA43BA" w:rsidRDefault="008008EE" w:rsidP="001B31F3">
            <w:pPr>
              <w:jc w:val="center"/>
              <w:rPr>
                <w:rFonts w:ascii="Arial" w:hAnsi="Arial" w:cs="Arial"/>
                <w:sz w:val="16"/>
                <w:szCs w:val="16"/>
              </w:rPr>
            </w:pPr>
            <w:r>
              <w:rPr>
                <w:rFonts w:ascii="Arial" w:hAnsi="Arial" w:cs="Arial"/>
                <w:sz w:val="16"/>
                <w:szCs w:val="16"/>
              </w:rPr>
              <w:t>4</w:t>
            </w:r>
          </w:p>
        </w:tc>
        <w:tc>
          <w:tcPr>
            <w:tcW w:w="350" w:type="pct"/>
            <w:hideMark/>
          </w:tcPr>
          <w:p w14:paraId="10C4060E" w14:textId="77777777" w:rsidR="008008EE" w:rsidRPr="00FA43BA" w:rsidRDefault="008008EE" w:rsidP="001B31F3">
            <w:pPr>
              <w:jc w:val="center"/>
              <w:rPr>
                <w:rFonts w:ascii="Arial" w:hAnsi="Arial" w:cs="Arial"/>
                <w:sz w:val="16"/>
                <w:szCs w:val="16"/>
              </w:rPr>
            </w:pPr>
            <w:r>
              <w:rPr>
                <w:rFonts w:ascii="Arial" w:hAnsi="Arial" w:cs="Arial"/>
                <w:sz w:val="16"/>
                <w:szCs w:val="16"/>
              </w:rPr>
              <w:t>5</w:t>
            </w:r>
          </w:p>
        </w:tc>
        <w:tc>
          <w:tcPr>
            <w:tcW w:w="479" w:type="pct"/>
            <w:hideMark/>
          </w:tcPr>
          <w:p w14:paraId="4B290367" w14:textId="77777777" w:rsidR="008008EE" w:rsidRPr="00FA43BA" w:rsidRDefault="008008EE" w:rsidP="001B31F3">
            <w:pPr>
              <w:jc w:val="center"/>
              <w:rPr>
                <w:rFonts w:ascii="Arial" w:hAnsi="Arial" w:cs="Arial"/>
                <w:sz w:val="16"/>
                <w:szCs w:val="16"/>
              </w:rPr>
            </w:pPr>
            <w:r>
              <w:rPr>
                <w:rFonts w:ascii="Arial" w:hAnsi="Arial" w:cs="Arial"/>
                <w:sz w:val="16"/>
                <w:szCs w:val="16"/>
              </w:rPr>
              <w:t>6</w:t>
            </w:r>
          </w:p>
        </w:tc>
        <w:tc>
          <w:tcPr>
            <w:tcW w:w="654" w:type="pct"/>
            <w:tcBorders>
              <w:bottom w:val="single" w:sz="4" w:space="0" w:color="auto"/>
            </w:tcBorders>
            <w:hideMark/>
          </w:tcPr>
          <w:p w14:paraId="7F7468B8" w14:textId="77777777" w:rsidR="008008EE" w:rsidRPr="00FA43BA" w:rsidRDefault="008008EE" w:rsidP="001B31F3">
            <w:pPr>
              <w:jc w:val="center"/>
              <w:rPr>
                <w:rFonts w:ascii="Arial" w:hAnsi="Arial" w:cs="Arial"/>
                <w:sz w:val="16"/>
                <w:szCs w:val="16"/>
              </w:rPr>
            </w:pPr>
            <w:r>
              <w:rPr>
                <w:rFonts w:ascii="Arial" w:hAnsi="Arial" w:cs="Arial"/>
                <w:sz w:val="16"/>
                <w:szCs w:val="16"/>
              </w:rPr>
              <w:t>7</w:t>
            </w:r>
          </w:p>
        </w:tc>
        <w:tc>
          <w:tcPr>
            <w:tcW w:w="659" w:type="pct"/>
            <w:tcBorders>
              <w:bottom w:val="single" w:sz="4" w:space="0" w:color="auto"/>
            </w:tcBorders>
            <w:hideMark/>
          </w:tcPr>
          <w:p w14:paraId="2FE26709" w14:textId="77777777" w:rsidR="008008EE" w:rsidRPr="00FA43BA" w:rsidRDefault="008008EE" w:rsidP="001B31F3">
            <w:pPr>
              <w:rPr>
                <w:rFonts w:ascii="Arial" w:hAnsi="Arial" w:cs="Arial"/>
                <w:sz w:val="16"/>
                <w:szCs w:val="16"/>
              </w:rPr>
            </w:pPr>
            <w:r>
              <w:rPr>
                <w:rFonts w:ascii="Arial" w:hAnsi="Arial" w:cs="Arial"/>
                <w:sz w:val="16"/>
                <w:szCs w:val="16"/>
              </w:rPr>
              <w:t>8</w:t>
            </w:r>
          </w:p>
        </w:tc>
        <w:tc>
          <w:tcPr>
            <w:tcW w:w="506" w:type="pct"/>
            <w:tcBorders>
              <w:bottom w:val="single" w:sz="4" w:space="0" w:color="auto"/>
            </w:tcBorders>
            <w:hideMark/>
          </w:tcPr>
          <w:p w14:paraId="1B97986B" w14:textId="77777777" w:rsidR="008008EE" w:rsidRPr="00EF7813" w:rsidRDefault="008008EE" w:rsidP="001B31F3">
            <w:pPr>
              <w:rPr>
                <w:rFonts w:ascii="Arial" w:hAnsi="Arial" w:cs="Arial"/>
                <w:sz w:val="16"/>
                <w:szCs w:val="16"/>
              </w:rPr>
            </w:pPr>
            <w:r>
              <w:rPr>
                <w:rFonts w:ascii="Arial" w:hAnsi="Arial" w:cs="Arial"/>
                <w:sz w:val="16"/>
                <w:szCs w:val="16"/>
              </w:rPr>
              <w:t>9</w:t>
            </w:r>
          </w:p>
        </w:tc>
      </w:tr>
      <w:tr w:rsidR="008008EE" w:rsidRPr="00FA43BA" w14:paraId="4750EDA4" w14:textId="77777777" w:rsidTr="00B7299B">
        <w:trPr>
          <w:trHeight w:val="20"/>
        </w:trPr>
        <w:tc>
          <w:tcPr>
            <w:tcW w:w="316" w:type="pct"/>
            <w:hideMark/>
          </w:tcPr>
          <w:p w14:paraId="3596ED2B" w14:textId="77777777" w:rsidR="008008EE" w:rsidRPr="00FA43BA" w:rsidRDefault="008008EE" w:rsidP="008008EE">
            <w:pPr>
              <w:rPr>
                <w:rFonts w:ascii="Arial" w:hAnsi="Arial" w:cs="Arial"/>
                <w:sz w:val="16"/>
                <w:szCs w:val="16"/>
              </w:rPr>
            </w:pPr>
            <w:r w:rsidRPr="00FA43BA">
              <w:rPr>
                <w:rFonts w:ascii="Arial" w:hAnsi="Arial" w:cs="Arial"/>
                <w:sz w:val="16"/>
                <w:szCs w:val="16"/>
              </w:rPr>
              <w:t>0123</w:t>
            </w:r>
          </w:p>
        </w:tc>
        <w:tc>
          <w:tcPr>
            <w:tcW w:w="860" w:type="pct"/>
            <w:hideMark/>
          </w:tcPr>
          <w:p w14:paraId="7A1562BC" w14:textId="77777777" w:rsidR="008008EE" w:rsidRPr="00FA43BA" w:rsidRDefault="008008EE" w:rsidP="008008EE">
            <w:pPr>
              <w:rPr>
                <w:rFonts w:ascii="Arial" w:hAnsi="Arial" w:cs="Arial"/>
                <w:sz w:val="16"/>
                <w:szCs w:val="16"/>
              </w:rPr>
            </w:pPr>
            <w:r w:rsidRPr="00CF6DE2">
              <w:rPr>
                <w:rFonts w:ascii="Arial" w:hAnsi="Arial" w:cs="Arial"/>
                <w:sz w:val="16"/>
                <w:szCs w:val="16"/>
              </w:rPr>
              <w:t>Темір (II, III) оксидтері (274)</w:t>
            </w:r>
          </w:p>
        </w:tc>
        <w:tc>
          <w:tcPr>
            <w:tcW w:w="575" w:type="pct"/>
            <w:hideMark/>
          </w:tcPr>
          <w:p w14:paraId="2179B784" w14:textId="30571F81"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602" w:type="pct"/>
            <w:hideMark/>
          </w:tcPr>
          <w:p w14:paraId="5582081C" w14:textId="1F734C0E" w:rsidR="008008EE" w:rsidRPr="00FA43BA" w:rsidRDefault="008008EE" w:rsidP="008008EE">
            <w:pPr>
              <w:rPr>
                <w:rFonts w:ascii="Arial" w:hAnsi="Arial" w:cs="Arial"/>
                <w:sz w:val="16"/>
                <w:szCs w:val="16"/>
              </w:rPr>
            </w:pPr>
            <w:r w:rsidRPr="008008EE">
              <w:rPr>
                <w:rFonts w:ascii="Arial" w:hAnsi="Arial" w:cs="Arial"/>
                <w:sz w:val="16"/>
                <w:szCs w:val="16"/>
              </w:rPr>
              <w:t>0,04</w:t>
            </w:r>
          </w:p>
        </w:tc>
        <w:tc>
          <w:tcPr>
            <w:tcW w:w="350" w:type="pct"/>
            <w:hideMark/>
          </w:tcPr>
          <w:p w14:paraId="787E0D1C" w14:textId="25396F28"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hideMark/>
          </w:tcPr>
          <w:p w14:paraId="16C9DD71" w14:textId="2DBE5C51" w:rsidR="008008EE" w:rsidRPr="00FA43BA" w:rsidRDefault="008008EE" w:rsidP="008008EE">
            <w:pPr>
              <w:rPr>
                <w:rFonts w:ascii="Arial" w:hAnsi="Arial" w:cs="Arial"/>
                <w:sz w:val="16"/>
                <w:szCs w:val="16"/>
              </w:rPr>
            </w:pPr>
            <w:r w:rsidRPr="008008EE">
              <w:rPr>
                <w:rFonts w:ascii="Arial" w:hAnsi="Arial" w:cs="Arial"/>
                <w:sz w:val="16"/>
                <w:szCs w:val="16"/>
              </w:rPr>
              <w:t>3</w:t>
            </w:r>
          </w:p>
        </w:tc>
        <w:tc>
          <w:tcPr>
            <w:tcW w:w="654" w:type="pct"/>
            <w:tcBorders>
              <w:top w:val="single" w:sz="4" w:space="0" w:color="auto"/>
              <w:left w:val="single" w:sz="4" w:space="0" w:color="auto"/>
              <w:bottom w:val="single" w:sz="4" w:space="0" w:color="auto"/>
              <w:right w:val="single" w:sz="4" w:space="0" w:color="auto"/>
            </w:tcBorders>
            <w:shd w:val="clear" w:color="auto" w:fill="auto"/>
            <w:hideMark/>
          </w:tcPr>
          <w:p w14:paraId="5940EBAD" w14:textId="3E8EA4BB" w:rsidR="008008EE" w:rsidRPr="00FA43BA" w:rsidRDefault="008008EE" w:rsidP="008008EE">
            <w:pPr>
              <w:rPr>
                <w:rFonts w:ascii="Arial" w:hAnsi="Arial" w:cs="Arial"/>
                <w:sz w:val="16"/>
                <w:szCs w:val="16"/>
              </w:rPr>
            </w:pPr>
            <w:r w:rsidRPr="008008EE">
              <w:rPr>
                <w:rFonts w:ascii="Arial" w:hAnsi="Arial" w:cs="Arial"/>
                <w:sz w:val="16"/>
                <w:szCs w:val="16"/>
              </w:rPr>
              <w:t>0,06051</w:t>
            </w:r>
          </w:p>
        </w:tc>
        <w:tc>
          <w:tcPr>
            <w:tcW w:w="659" w:type="pct"/>
            <w:tcBorders>
              <w:top w:val="single" w:sz="4" w:space="0" w:color="auto"/>
              <w:left w:val="single" w:sz="4" w:space="0" w:color="auto"/>
              <w:bottom w:val="single" w:sz="4" w:space="0" w:color="auto"/>
              <w:right w:val="single" w:sz="4" w:space="0" w:color="auto"/>
            </w:tcBorders>
            <w:shd w:val="clear" w:color="auto" w:fill="auto"/>
            <w:hideMark/>
          </w:tcPr>
          <w:p w14:paraId="2A9E2B75" w14:textId="55582BC5" w:rsidR="008008EE" w:rsidRPr="00FA43BA" w:rsidRDefault="008008EE" w:rsidP="008008EE">
            <w:pPr>
              <w:rPr>
                <w:rFonts w:ascii="Arial" w:hAnsi="Arial" w:cs="Arial"/>
                <w:sz w:val="16"/>
                <w:szCs w:val="16"/>
              </w:rPr>
            </w:pPr>
            <w:r w:rsidRPr="008008EE">
              <w:rPr>
                <w:rFonts w:ascii="Arial" w:hAnsi="Arial" w:cs="Arial"/>
                <w:sz w:val="16"/>
                <w:szCs w:val="16"/>
              </w:rPr>
              <w:t>0,00767</w:t>
            </w:r>
          </w:p>
        </w:tc>
        <w:tc>
          <w:tcPr>
            <w:tcW w:w="506" w:type="pct"/>
            <w:tcBorders>
              <w:top w:val="single" w:sz="4" w:space="0" w:color="auto"/>
              <w:left w:val="single" w:sz="4" w:space="0" w:color="auto"/>
              <w:bottom w:val="single" w:sz="4" w:space="0" w:color="auto"/>
              <w:right w:val="single" w:sz="4" w:space="0" w:color="auto"/>
            </w:tcBorders>
            <w:shd w:val="clear" w:color="auto" w:fill="auto"/>
            <w:hideMark/>
          </w:tcPr>
          <w:p w14:paraId="10F5F8A8" w14:textId="74AA60DC" w:rsidR="008008EE" w:rsidRPr="00FA43BA" w:rsidRDefault="008008EE" w:rsidP="008008EE">
            <w:pPr>
              <w:rPr>
                <w:rFonts w:ascii="Arial" w:hAnsi="Arial" w:cs="Arial"/>
                <w:sz w:val="16"/>
                <w:szCs w:val="16"/>
              </w:rPr>
            </w:pPr>
            <w:r w:rsidRPr="008008EE">
              <w:rPr>
                <w:rFonts w:ascii="Arial" w:hAnsi="Arial" w:cs="Arial"/>
                <w:sz w:val="16"/>
                <w:szCs w:val="16"/>
              </w:rPr>
              <w:t>0,04602</w:t>
            </w:r>
          </w:p>
        </w:tc>
      </w:tr>
      <w:tr w:rsidR="008008EE" w:rsidRPr="00FA43BA" w14:paraId="3FD73457" w14:textId="77777777" w:rsidTr="00B7299B">
        <w:trPr>
          <w:trHeight w:val="20"/>
        </w:trPr>
        <w:tc>
          <w:tcPr>
            <w:tcW w:w="316" w:type="pct"/>
            <w:hideMark/>
          </w:tcPr>
          <w:p w14:paraId="06B997A8" w14:textId="77777777" w:rsidR="008008EE" w:rsidRPr="00FA43BA" w:rsidRDefault="008008EE" w:rsidP="008008EE">
            <w:pPr>
              <w:rPr>
                <w:rFonts w:ascii="Arial" w:hAnsi="Arial" w:cs="Arial"/>
                <w:sz w:val="16"/>
                <w:szCs w:val="16"/>
              </w:rPr>
            </w:pPr>
            <w:r w:rsidRPr="00FA43BA">
              <w:rPr>
                <w:rFonts w:ascii="Arial" w:hAnsi="Arial" w:cs="Arial"/>
                <w:sz w:val="16"/>
                <w:szCs w:val="16"/>
              </w:rPr>
              <w:t>0143</w:t>
            </w:r>
          </w:p>
        </w:tc>
        <w:tc>
          <w:tcPr>
            <w:tcW w:w="860" w:type="pct"/>
            <w:hideMark/>
          </w:tcPr>
          <w:p w14:paraId="18FBAACD" w14:textId="77777777" w:rsidR="008008EE" w:rsidRPr="00FA43BA" w:rsidRDefault="008008EE" w:rsidP="008008EE">
            <w:pPr>
              <w:rPr>
                <w:rFonts w:ascii="Arial" w:hAnsi="Arial" w:cs="Arial"/>
                <w:sz w:val="16"/>
                <w:szCs w:val="16"/>
              </w:rPr>
            </w:pPr>
            <w:r w:rsidRPr="00CF6DE2">
              <w:rPr>
                <w:rFonts w:ascii="Arial" w:hAnsi="Arial" w:cs="Arial"/>
                <w:sz w:val="16"/>
                <w:szCs w:val="16"/>
              </w:rPr>
              <w:t>Марганец және оның қосылыстары (қайта есептегенде марганецке (IV) оксид) (327)</w:t>
            </w:r>
          </w:p>
        </w:tc>
        <w:tc>
          <w:tcPr>
            <w:tcW w:w="575" w:type="pct"/>
            <w:hideMark/>
          </w:tcPr>
          <w:p w14:paraId="09D438BE" w14:textId="4F12029E" w:rsidR="008008EE" w:rsidRPr="00FA43BA" w:rsidRDefault="008008EE" w:rsidP="008008EE">
            <w:pPr>
              <w:rPr>
                <w:rFonts w:ascii="Arial" w:hAnsi="Arial" w:cs="Arial"/>
                <w:sz w:val="16"/>
                <w:szCs w:val="16"/>
              </w:rPr>
            </w:pPr>
            <w:r w:rsidRPr="008008EE">
              <w:rPr>
                <w:rFonts w:ascii="Arial" w:hAnsi="Arial" w:cs="Arial"/>
                <w:sz w:val="16"/>
                <w:szCs w:val="16"/>
              </w:rPr>
              <w:t>0,01</w:t>
            </w:r>
          </w:p>
        </w:tc>
        <w:tc>
          <w:tcPr>
            <w:tcW w:w="602" w:type="pct"/>
            <w:hideMark/>
          </w:tcPr>
          <w:p w14:paraId="2D918254" w14:textId="42502F57" w:rsidR="008008EE" w:rsidRPr="00FA43BA" w:rsidRDefault="008008EE" w:rsidP="008008EE">
            <w:pPr>
              <w:rPr>
                <w:rFonts w:ascii="Arial" w:hAnsi="Arial" w:cs="Arial"/>
                <w:sz w:val="16"/>
                <w:szCs w:val="16"/>
              </w:rPr>
            </w:pPr>
            <w:r w:rsidRPr="008008EE">
              <w:rPr>
                <w:rFonts w:ascii="Arial" w:hAnsi="Arial" w:cs="Arial"/>
                <w:sz w:val="16"/>
                <w:szCs w:val="16"/>
              </w:rPr>
              <w:t>0,001</w:t>
            </w:r>
          </w:p>
        </w:tc>
        <w:tc>
          <w:tcPr>
            <w:tcW w:w="350" w:type="pct"/>
            <w:hideMark/>
          </w:tcPr>
          <w:p w14:paraId="424197EC" w14:textId="1934F9D2"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hideMark/>
          </w:tcPr>
          <w:p w14:paraId="696E168B" w14:textId="37829FAD" w:rsidR="008008EE" w:rsidRPr="00FA43BA" w:rsidRDefault="008008EE" w:rsidP="008008EE">
            <w:pPr>
              <w:rPr>
                <w:rFonts w:ascii="Arial" w:hAnsi="Arial" w:cs="Arial"/>
                <w:sz w:val="16"/>
                <w:szCs w:val="16"/>
              </w:rPr>
            </w:pPr>
            <w:r w:rsidRPr="008008EE">
              <w:rPr>
                <w:rFonts w:ascii="Arial" w:hAnsi="Arial" w:cs="Arial"/>
                <w:sz w:val="16"/>
                <w:szCs w:val="16"/>
              </w:rPr>
              <w:t>2</w:t>
            </w:r>
          </w:p>
        </w:tc>
        <w:tc>
          <w:tcPr>
            <w:tcW w:w="654" w:type="pct"/>
            <w:tcBorders>
              <w:top w:val="single" w:sz="4" w:space="0" w:color="auto"/>
              <w:left w:val="single" w:sz="4" w:space="0" w:color="auto"/>
              <w:bottom w:val="single" w:sz="4" w:space="0" w:color="auto"/>
              <w:right w:val="single" w:sz="4" w:space="0" w:color="auto"/>
            </w:tcBorders>
            <w:shd w:val="clear" w:color="auto" w:fill="auto"/>
            <w:hideMark/>
          </w:tcPr>
          <w:p w14:paraId="3F63BC38" w14:textId="5DDB2A65" w:rsidR="008008EE" w:rsidRPr="00FA43BA" w:rsidRDefault="008008EE" w:rsidP="008008EE">
            <w:pPr>
              <w:rPr>
                <w:rFonts w:ascii="Arial" w:hAnsi="Arial" w:cs="Arial"/>
                <w:sz w:val="16"/>
                <w:szCs w:val="16"/>
              </w:rPr>
            </w:pPr>
            <w:r w:rsidRPr="008008EE">
              <w:rPr>
                <w:rFonts w:ascii="Arial" w:hAnsi="Arial" w:cs="Arial"/>
                <w:sz w:val="16"/>
                <w:szCs w:val="16"/>
              </w:rPr>
              <w:t>0,00192</w:t>
            </w:r>
          </w:p>
        </w:tc>
        <w:tc>
          <w:tcPr>
            <w:tcW w:w="659" w:type="pct"/>
            <w:tcBorders>
              <w:top w:val="single" w:sz="4" w:space="0" w:color="auto"/>
              <w:left w:val="single" w:sz="4" w:space="0" w:color="auto"/>
              <w:bottom w:val="single" w:sz="4" w:space="0" w:color="auto"/>
              <w:right w:val="single" w:sz="4" w:space="0" w:color="auto"/>
            </w:tcBorders>
            <w:shd w:val="clear" w:color="auto" w:fill="auto"/>
            <w:hideMark/>
          </w:tcPr>
          <w:p w14:paraId="7038957F" w14:textId="73397D03" w:rsidR="008008EE" w:rsidRPr="00FA43BA" w:rsidRDefault="008008EE" w:rsidP="008008EE">
            <w:pPr>
              <w:rPr>
                <w:rFonts w:ascii="Arial" w:hAnsi="Arial" w:cs="Arial"/>
                <w:sz w:val="16"/>
                <w:szCs w:val="16"/>
              </w:rPr>
            </w:pPr>
            <w:r w:rsidRPr="008008EE">
              <w:rPr>
                <w:rFonts w:ascii="Arial" w:hAnsi="Arial" w:cs="Arial"/>
                <w:sz w:val="16"/>
                <w:szCs w:val="16"/>
              </w:rPr>
              <w:t>0,00017</w:t>
            </w:r>
          </w:p>
        </w:tc>
        <w:tc>
          <w:tcPr>
            <w:tcW w:w="506" w:type="pct"/>
            <w:tcBorders>
              <w:top w:val="single" w:sz="4" w:space="0" w:color="auto"/>
              <w:left w:val="single" w:sz="4" w:space="0" w:color="auto"/>
              <w:bottom w:val="single" w:sz="4" w:space="0" w:color="auto"/>
              <w:right w:val="single" w:sz="4" w:space="0" w:color="auto"/>
            </w:tcBorders>
            <w:shd w:val="clear" w:color="auto" w:fill="auto"/>
            <w:hideMark/>
          </w:tcPr>
          <w:p w14:paraId="45CC0B38" w14:textId="189EB069" w:rsidR="008008EE" w:rsidRPr="00FA43BA" w:rsidRDefault="008008EE" w:rsidP="008008EE">
            <w:pPr>
              <w:rPr>
                <w:rFonts w:ascii="Arial" w:hAnsi="Arial" w:cs="Arial"/>
                <w:sz w:val="16"/>
                <w:szCs w:val="16"/>
              </w:rPr>
            </w:pPr>
            <w:r w:rsidRPr="008008EE">
              <w:rPr>
                <w:rFonts w:ascii="Arial" w:hAnsi="Arial" w:cs="Arial"/>
                <w:sz w:val="16"/>
                <w:szCs w:val="16"/>
              </w:rPr>
              <w:t>0,00102</w:t>
            </w:r>
          </w:p>
        </w:tc>
      </w:tr>
      <w:tr w:rsidR="008008EE" w:rsidRPr="00FA43BA" w14:paraId="363BF964" w14:textId="77777777" w:rsidTr="00B7299B">
        <w:trPr>
          <w:trHeight w:val="20"/>
        </w:trPr>
        <w:tc>
          <w:tcPr>
            <w:tcW w:w="316" w:type="pct"/>
            <w:hideMark/>
          </w:tcPr>
          <w:p w14:paraId="3DFFD502" w14:textId="77777777" w:rsidR="008008EE" w:rsidRPr="00FA43BA" w:rsidRDefault="008008EE" w:rsidP="008008EE">
            <w:pPr>
              <w:rPr>
                <w:rFonts w:ascii="Arial" w:hAnsi="Arial" w:cs="Arial"/>
                <w:sz w:val="16"/>
                <w:szCs w:val="16"/>
              </w:rPr>
            </w:pPr>
            <w:r w:rsidRPr="00FA43BA">
              <w:rPr>
                <w:rFonts w:ascii="Arial" w:hAnsi="Arial" w:cs="Arial"/>
                <w:sz w:val="16"/>
                <w:szCs w:val="16"/>
              </w:rPr>
              <w:t>0301</w:t>
            </w:r>
          </w:p>
        </w:tc>
        <w:tc>
          <w:tcPr>
            <w:tcW w:w="860" w:type="pct"/>
            <w:hideMark/>
          </w:tcPr>
          <w:p w14:paraId="1A9B7AAE" w14:textId="77777777" w:rsidR="008008EE" w:rsidRPr="00FA43BA" w:rsidRDefault="008008EE" w:rsidP="008008EE">
            <w:pPr>
              <w:rPr>
                <w:rFonts w:ascii="Arial" w:hAnsi="Arial" w:cs="Arial"/>
                <w:sz w:val="16"/>
                <w:szCs w:val="16"/>
              </w:rPr>
            </w:pPr>
            <w:r w:rsidRPr="00CF6DE2">
              <w:rPr>
                <w:rFonts w:ascii="Arial" w:hAnsi="Arial" w:cs="Arial"/>
                <w:sz w:val="16"/>
                <w:szCs w:val="16"/>
              </w:rPr>
              <w:t>Азот (IV) диоксиді (Азот диоксиді) (4)</w:t>
            </w:r>
          </w:p>
        </w:tc>
        <w:tc>
          <w:tcPr>
            <w:tcW w:w="575" w:type="pct"/>
            <w:hideMark/>
          </w:tcPr>
          <w:p w14:paraId="59BE2D97" w14:textId="79EE2342" w:rsidR="008008EE" w:rsidRPr="00FA43BA" w:rsidRDefault="008008EE" w:rsidP="008008EE">
            <w:pPr>
              <w:rPr>
                <w:rFonts w:ascii="Arial" w:hAnsi="Arial" w:cs="Arial"/>
                <w:sz w:val="16"/>
                <w:szCs w:val="16"/>
              </w:rPr>
            </w:pPr>
            <w:r w:rsidRPr="008008EE">
              <w:rPr>
                <w:rFonts w:ascii="Arial" w:hAnsi="Arial" w:cs="Arial"/>
                <w:sz w:val="16"/>
                <w:szCs w:val="16"/>
              </w:rPr>
              <w:t>0,2</w:t>
            </w:r>
          </w:p>
        </w:tc>
        <w:tc>
          <w:tcPr>
            <w:tcW w:w="602" w:type="pct"/>
            <w:hideMark/>
          </w:tcPr>
          <w:p w14:paraId="6FE7E586" w14:textId="7F46D9E3" w:rsidR="008008EE" w:rsidRPr="00FA43BA" w:rsidRDefault="008008EE" w:rsidP="008008EE">
            <w:pPr>
              <w:rPr>
                <w:rFonts w:ascii="Arial" w:hAnsi="Arial" w:cs="Arial"/>
                <w:sz w:val="16"/>
                <w:szCs w:val="16"/>
              </w:rPr>
            </w:pPr>
            <w:r w:rsidRPr="008008EE">
              <w:rPr>
                <w:rFonts w:ascii="Arial" w:hAnsi="Arial" w:cs="Arial"/>
                <w:sz w:val="16"/>
                <w:szCs w:val="16"/>
              </w:rPr>
              <w:t>0,04</w:t>
            </w:r>
          </w:p>
        </w:tc>
        <w:tc>
          <w:tcPr>
            <w:tcW w:w="350" w:type="pct"/>
            <w:hideMark/>
          </w:tcPr>
          <w:p w14:paraId="2E5D468F" w14:textId="5C21DF23"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hideMark/>
          </w:tcPr>
          <w:p w14:paraId="4B689F9C" w14:textId="59C4E527" w:rsidR="008008EE" w:rsidRPr="00FA43BA" w:rsidRDefault="008008EE" w:rsidP="008008EE">
            <w:pPr>
              <w:rPr>
                <w:rFonts w:ascii="Arial" w:hAnsi="Arial" w:cs="Arial"/>
                <w:sz w:val="16"/>
                <w:szCs w:val="16"/>
              </w:rPr>
            </w:pPr>
            <w:r w:rsidRPr="008008EE">
              <w:rPr>
                <w:rFonts w:ascii="Arial" w:hAnsi="Arial" w:cs="Arial"/>
                <w:sz w:val="16"/>
                <w:szCs w:val="16"/>
              </w:rPr>
              <w:t>2</w:t>
            </w:r>
          </w:p>
        </w:tc>
        <w:tc>
          <w:tcPr>
            <w:tcW w:w="654" w:type="pct"/>
            <w:tcBorders>
              <w:top w:val="nil"/>
              <w:left w:val="single" w:sz="4" w:space="0" w:color="auto"/>
              <w:bottom w:val="single" w:sz="4" w:space="0" w:color="auto"/>
              <w:right w:val="single" w:sz="4" w:space="0" w:color="auto"/>
            </w:tcBorders>
            <w:shd w:val="clear" w:color="auto" w:fill="auto"/>
            <w:hideMark/>
          </w:tcPr>
          <w:p w14:paraId="07BFFE57" w14:textId="6D483A3D" w:rsidR="008008EE" w:rsidRPr="00FA43BA" w:rsidRDefault="008008EE" w:rsidP="008008EE">
            <w:pPr>
              <w:rPr>
                <w:rFonts w:ascii="Arial" w:hAnsi="Arial" w:cs="Arial"/>
                <w:sz w:val="16"/>
                <w:szCs w:val="16"/>
              </w:rPr>
            </w:pPr>
            <w:r w:rsidRPr="008008EE">
              <w:rPr>
                <w:rFonts w:ascii="Arial" w:hAnsi="Arial" w:cs="Arial"/>
                <w:sz w:val="16"/>
                <w:szCs w:val="16"/>
              </w:rPr>
              <w:t>1,93379386</w:t>
            </w:r>
          </w:p>
        </w:tc>
        <w:tc>
          <w:tcPr>
            <w:tcW w:w="659" w:type="pct"/>
            <w:tcBorders>
              <w:top w:val="nil"/>
              <w:left w:val="single" w:sz="4" w:space="0" w:color="auto"/>
              <w:bottom w:val="single" w:sz="4" w:space="0" w:color="auto"/>
              <w:right w:val="single" w:sz="4" w:space="0" w:color="auto"/>
            </w:tcBorders>
            <w:shd w:val="clear" w:color="auto" w:fill="auto"/>
            <w:hideMark/>
          </w:tcPr>
          <w:p w14:paraId="6B8CFAD6" w14:textId="1EBE054C" w:rsidR="008008EE" w:rsidRPr="00FA43BA" w:rsidRDefault="008008EE" w:rsidP="008008EE">
            <w:pPr>
              <w:rPr>
                <w:rFonts w:ascii="Arial" w:hAnsi="Arial" w:cs="Arial"/>
                <w:sz w:val="16"/>
                <w:szCs w:val="16"/>
              </w:rPr>
            </w:pPr>
            <w:r w:rsidRPr="008008EE">
              <w:rPr>
                <w:rFonts w:ascii="Arial" w:hAnsi="Arial" w:cs="Arial"/>
                <w:sz w:val="16"/>
                <w:szCs w:val="16"/>
              </w:rPr>
              <w:t>7,779877043</w:t>
            </w:r>
          </w:p>
        </w:tc>
        <w:tc>
          <w:tcPr>
            <w:tcW w:w="506" w:type="pct"/>
            <w:tcBorders>
              <w:top w:val="nil"/>
              <w:left w:val="single" w:sz="4" w:space="0" w:color="auto"/>
              <w:bottom w:val="single" w:sz="4" w:space="0" w:color="auto"/>
              <w:right w:val="single" w:sz="4" w:space="0" w:color="auto"/>
            </w:tcBorders>
            <w:shd w:val="clear" w:color="auto" w:fill="auto"/>
            <w:hideMark/>
          </w:tcPr>
          <w:p w14:paraId="1A7FDC87" w14:textId="3133E21A" w:rsidR="008008EE" w:rsidRPr="00FA43BA" w:rsidRDefault="008008EE" w:rsidP="008008EE">
            <w:pPr>
              <w:rPr>
                <w:rFonts w:ascii="Arial" w:hAnsi="Arial" w:cs="Arial"/>
                <w:sz w:val="16"/>
                <w:szCs w:val="16"/>
              </w:rPr>
            </w:pPr>
            <w:r w:rsidRPr="008008EE">
              <w:rPr>
                <w:rFonts w:ascii="Arial" w:hAnsi="Arial" w:cs="Arial"/>
                <w:sz w:val="16"/>
                <w:szCs w:val="16"/>
              </w:rPr>
              <w:t>46,67926</w:t>
            </w:r>
          </w:p>
        </w:tc>
      </w:tr>
      <w:tr w:rsidR="008008EE" w:rsidRPr="00FA43BA" w14:paraId="543768EB" w14:textId="77777777" w:rsidTr="00B7299B">
        <w:trPr>
          <w:trHeight w:val="20"/>
        </w:trPr>
        <w:tc>
          <w:tcPr>
            <w:tcW w:w="316" w:type="pct"/>
            <w:hideMark/>
          </w:tcPr>
          <w:p w14:paraId="35DB3CB5" w14:textId="77777777" w:rsidR="008008EE" w:rsidRPr="00FA43BA" w:rsidRDefault="008008EE" w:rsidP="008008EE">
            <w:pPr>
              <w:rPr>
                <w:rFonts w:ascii="Arial" w:hAnsi="Arial" w:cs="Arial"/>
                <w:sz w:val="16"/>
                <w:szCs w:val="16"/>
              </w:rPr>
            </w:pPr>
            <w:r w:rsidRPr="00FA43BA">
              <w:rPr>
                <w:rFonts w:ascii="Arial" w:hAnsi="Arial" w:cs="Arial"/>
                <w:sz w:val="16"/>
                <w:szCs w:val="16"/>
              </w:rPr>
              <w:t>0304</w:t>
            </w:r>
          </w:p>
        </w:tc>
        <w:tc>
          <w:tcPr>
            <w:tcW w:w="860" w:type="pct"/>
            <w:hideMark/>
          </w:tcPr>
          <w:p w14:paraId="36B4BB41" w14:textId="77777777" w:rsidR="008008EE" w:rsidRPr="00FA43BA" w:rsidRDefault="008008EE" w:rsidP="008008EE">
            <w:pPr>
              <w:rPr>
                <w:rFonts w:ascii="Arial" w:hAnsi="Arial" w:cs="Arial"/>
                <w:sz w:val="16"/>
                <w:szCs w:val="16"/>
              </w:rPr>
            </w:pPr>
            <w:r w:rsidRPr="00CF6DE2">
              <w:rPr>
                <w:rFonts w:ascii="Arial" w:hAnsi="Arial" w:cs="Arial"/>
                <w:sz w:val="16"/>
                <w:szCs w:val="16"/>
              </w:rPr>
              <w:t>Азот (II) оксиді (Азот оксиді) (6)</w:t>
            </w:r>
          </w:p>
        </w:tc>
        <w:tc>
          <w:tcPr>
            <w:tcW w:w="575" w:type="pct"/>
            <w:hideMark/>
          </w:tcPr>
          <w:p w14:paraId="4E807BBD" w14:textId="76F2FBA9" w:rsidR="008008EE" w:rsidRPr="00FA43BA" w:rsidRDefault="008008EE" w:rsidP="008008EE">
            <w:pPr>
              <w:rPr>
                <w:rFonts w:ascii="Arial" w:hAnsi="Arial" w:cs="Arial"/>
                <w:sz w:val="16"/>
                <w:szCs w:val="16"/>
              </w:rPr>
            </w:pPr>
            <w:r w:rsidRPr="008008EE">
              <w:rPr>
                <w:rFonts w:ascii="Arial" w:hAnsi="Arial" w:cs="Arial"/>
                <w:sz w:val="16"/>
                <w:szCs w:val="16"/>
              </w:rPr>
              <w:t>0,4</w:t>
            </w:r>
          </w:p>
        </w:tc>
        <w:tc>
          <w:tcPr>
            <w:tcW w:w="602" w:type="pct"/>
            <w:hideMark/>
          </w:tcPr>
          <w:p w14:paraId="3217D44F" w14:textId="315628EC" w:rsidR="008008EE" w:rsidRPr="00FA43BA" w:rsidRDefault="008008EE" w:rsidP="008008EE">
            <w:pPr>
              <w:rPr>
                <w:rFonts w:ascii="Arial" w:hAnsi="Arial" w:cs="Arial"/>
                <w:sz w:val="16"/>
                <w:szCs w:val="16"/>
              </w:rPr>
            </w:pPr>
            <w:r w:rsidRPr="008008EE">
              <w:rPr>
                <w:rFonts w:ascii="Arial" w:hAnsi="Arial" w:cs="Arial"/>
                <w:sz w:val="16"/>
                <w:szCs w:val="16"/>
              </w:rPr>
              <w:t>0,06</w:t>
            </w:r>
          </w:p>
        </w:tc>
        <w:tc>
          <w:tcPr>
            <w:tcW w:w="350" w:type="pct"/>
            <w:hideMark/>
          </w:tcPr>
          <w:p w14:paraId="57389B96" w14:textId="516CB41C"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hideMark/>
          </w:tcPr>
          <w:p w14:paraId="31B5AEDF" w14:textId="733E3504" w:rsidR="008008EE" w:rsidRPr="00FA43BA" w:rsidRDefault="008008EE" w:rsidP="008008EE">
            <w:pPr>
              <w:rPr>
                <w:rFonts w:ascii="Arial" w:hAnsi="Arial" w:cs="Arial"/>
                <w:sz w:val="16"/>
                <w:szCs w:val="16"/>
              </w:rPr>
            </w:pPr>
            <w:r w:rsidRPr="008008EE">
              <w:rPr>
                <w:rFonts w:ascii="Arial" w:hAnsi="Arial" w:cs="Arial"/>
                <w:sz w:val="16"/>
                <w:szCs w:val="16"/>
              </w:rPr>
              <w:t>3</w:t>
            </w:r>
          </w:p>
        </w:tc>
        <w:tc>
          <w:tcPr>
            <w:tcW w:w="654" w:type="pct"/>
            <w:tcBorders>
              <w:top w:val="nil"/>
              <w:left w:val="single" w:sz="4" w:space="0" w:color="auto"/>
              <w:bottom w:val="single" w:sz="4" w:space="0" w:color="auto"/>
              <w:right w:val="single" w:sz="4" w:space="0" w:color="auto"/>
            </w:tcBorders>
            <w:shd w:val="clear" w:color="auto" w:fill="auto"/>
            <w:hideMark/>
          </w:tcPr>
          <w:p w14:paraId="220271A3" w14:textId="68F02353" w:rsidR="008008EE" w:rsidRPr="00FA43BA" w:rsidRDefault="008008EE" w:rsidP="008008EE">
            <w:pPr>
              <w:rPr>
                <w:rFonts w:ascii="Arial" w:hAnsi="Arial" w:cs="Arial"/>
                <w:sz w:val="16"/>
                <w:szCs w:val="16"/>
              </w:rPr>
            </w:pPr>
            <w:r w:rsidRPr="008008EE">
              <w:rPr>
                <w:rFonts w:ascii="Arial" w:hAnsi="Arial" w:cs="Arial"/>
                <w:sz w:val="16"/>
                <w:szCs w:val="16"/>
              </w:rPr>
              <w:t>2,352061</w:t>
            </w:r>
          </w:p>
        </w:tc>
        <w:tc>
          <w:tcPr>
            <w:tcW w:w="659" w:type="pct"/>
            <w:tcBorders>
              <w:top w:val="nil"/>
              <w:left w:val="single" w:sz="4" w:space="0" w:color="auto"/>
              <w:bottom w:val="single" w:sz="4" w:space="0" w:color="auto"/>
              <w:right w:val="single" w:sz="4" w:space="0" w:color="auto"/>
            </w:tcBorders>
            <w:shd w:val="clear" w:color="auto" w:fill="auto"/>
            <w:hideMark/>
          </w:tcPr>
          <w:p w14:paraId="52CE3EC6" w14:textId="0557BFDD" w:rsidR="008008EE" w:rsidRPr="00FA43BA" w:rsidRDefault="008008EE" w:rsidP="008008EE">
            <w:pPr>
              <w:rPr>
                <w:rFonts w:ascii="Arial" w:hAnsi="Arial" w:cs="Arial"/>
                <w:sz w:val="16"/>
                <w:szCs w:val="16"/>
              </w:rPr>
            </w:pPr>
            <w:r w:rsidRPr="008008EE">
              <w:rPr>
                <w:rFonts w:ascii="Arial" w:hAnsi="Arial" w:cs="Arial"/>
                <w:sz w:val="16"/>
                <w:szCs w:val="16"/>
              </w:rPr>
              <w:t>9,76107</w:t>
            </w:r>
          </w:p>
        </w:tc>
        <w:tc>
          <w:tcPr>
            <w:tcW w:w="506" w:type="pct"/>
            <w:tcBorders>
              <w:top w:val="nil"/>
              <w:left w:val="single" w:sz="4" w:space="0" w:color="auto"/>
              <w:bottom w:val="single" w:sz="4" w:space="0" w:color="auto"/>
              <w:right w:val="single" w:sz="4" w:space="0" w:color="auto"/>
            </w:tcBorders>
            <w:shd w:val="clear" w:color="auto" w:fill="auto"/>
            <w:hideMark/>
          </w:tcPr>
          <w:p w14:paraId="4D4B137C" w14:textId="4349C82D" w:rsidR="008008EE" w:rsidRPr="00FA43BA" w:rsidRDefault="008008EE" w:rsidP="008008EE">
            <w:pPr>
              <w:rPr>
                <w:rFonts w:ascii="Arial" w:hAnsi="Arial" w:cs="Arial"/>
                <w:sz w:val="16"/>
                <w:szCs w:val="16"/>
              </w:rPr>
            </w:pPr>
            <w:r w:rsidRPr="008008EE">
              <w:rPr>
                <w:rFonts w:ascii="Arial" w:hAnsi="Arial" w:cs="Arial"/>
                <w:sz w:val="16"/>
                <w:szCs w:val="16"/>
              </w:rPr>
              <w:t>58,56642</w:t>
            </w:r>
          </w:p>
        </w:tc>
      </w:tr>
      <w:tr w:rsidR="008008EE" w:rsidRPr="00FA43BA" w14:paraId="4FEC6451" w14:textId="77777777" w:rsidTr="00B7299B">
        <w:trPr>
          <w:trHeight w:val="20"/>
        </w:trPr>
        <w:tc>
          <w:tcPr>
            <w:tcW w:w="316" w:type="pct"/>
            <w:hideMark/>
          </w:tcPr>
          <w:p w14:paraId="6CC0D649" w14:textId="77777777" w:rsidR="008008EE" w:rsidRPr="00FA43BA" w:rsidRDefault="008008EE" w:rsidP="008008EE">
            <w:pPr>
              <w:rPr>
                <w:rFonts w:ascii="Arial" w:hAnsi="Arial" w:cs="Arial"/>
                <w:sz w:val="16"/>
                <w:szCs w:val="16"/>
              </w:rPr>
            </w:pPr>
            <w:r w:rsidRPr="00FA43BA">
              <w:rPr>
                <w:rFonts w:ascii="Arial" w:hAnsi="Arial" w:cs="Arial"/>
                <w:sz w:val="16"/>
                <w:szCs w:val="16"/>
              </w:rPr>
              <w:t>0328</w:t>
            </w:r>
          </w:p>
        </w:tc>
        <w:tc>
          <w:tcPr>
            <w:tcW w:w="860" w:type="pct"/>
            <w:hideMark/>
          </w:tcPr>
          <w:p w14:paraId="3CE9A355" w14:textId="77777777" w:rsidR="008008EE" w:rsidRPr="00FA43BA" w:rsidRDefault="008008EE" w:rsidP="008008EE">
            <w:pPr>
              <w:rPr>
                <w:rFonts w:ascii="Arial" w:hAnsi="Arial" w:cs="Arial"/>
                <w:sz w:val="16"/>
                <w:szCs w:val="16"/>
              </w:rPr>
            </w:pPr>
            <w:r w:rsidRPr="00CF6DE2">
              <w:rPr>
                <w:rFonts w:ascii="Arial" w:hAnsi="Arial" w:cs="Arial"/>
                <w:sz w:val="16"/>
                <w:szCs w:val="16"/>
              </w:rPr>
              <w:t>Көміртек (Күйе, Қара көміртек) (583)</w:t>
            </w:r>
          </w:p>
        </w:tc>
        <w:tc>
          <w:tcPr>
            <w:tcW w:w="575" w:type="pct"/>
            <w:hideMark/>
          </w:tcPr>
          <w:p w14:paraId="6A2BD49C" w14:textId="5DC2F558" w:rsidR="008008EE" w:rsidRPr="00FA43BA" w:rsidRDefault="008008EE" w:rsidP="008008EE">
            <w:pPr>
              <w:rPr>
                <w:rFonts w:ascii="Arial" w:hAnsi="Arial" w:cs="Arial"/>
                <w:sz w:val="16"/>
                <w:szCs w:val="16"/>
              </w:rPr>
            </w:pPr>
            <w:r w:rsidRPr="008008EE">
              <w:rPr>
                <w:rFonts w:ascii="Arial" w:hAnsi="Arial" w:cs="Arial"/>
                <w:sz w:val="16"/>
                <w:szCs w:val="16"/>
              </w:rPr>
              <w:t>0,15</w:t>
            </w:r>
          </w:p>
        </w:tc>
        <w:tc>
          <w:tcPr>
            <w:tcW w:w="602" w:type="pct"/>
            <w:hideMark/>
          </w:tcPr>
          <w:p w14:paraId="2E88519E" w14:textId="29B0DB6A" w:rsidR="008008EE" w:rsidRPr="00FA43BA" w:rsidRDefault="008008EE" w:rsidP="008008EE">
            <w:pPr>
              <w:rPr>
                <w:rFonts w:ascii="Arial" w:hAnsi="Arial" w:cs="Arial"/>
                <w:sz w:val="16"/>
                <w:szCs w:val="16"/>
              </w:rPr>
            </w:pPr>
            <w:r w:rsidRPr="008008EE">
              <w:rPr>
                <w:rFonts w:ascii="Arial" w:hAnsi="Arial" w:cs="Arial"/>
                <w:sz w:val="16"/>
                <w:szCs w:val="16"/>
              </w:rPr>
              <w:t>0,05</w:t>
            </w:r>
          </w:p>
        </w:tc>
        <w:tc>
          <w:tcPr>
            <w:tcW w:w="350" w:type="pct"/>
            <w:hideMark/>
          </w:tcPr>
          <w:p w14:paraId="3EAFF849" w14:textId="00DE3313"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hideMark/>
          </w:tcPr>
          <w:p w14:paraId="7FD4D2D8" w14:textId="0547662F" w:rsidR="008008EE" w:rsidRPr="00FA43BA" w:rsidRDefault="008008EE" w:rsidP="008008EE">
            <w:pPr>
              <w:rPr>
                <w:rFonts w:ascii="Arial" w:hAnsi="Arial" w:cs="Arial"/>
                <w:sz w:val="16"/>
                <w:szCs w:val="16"/>
              </w:rPr>
            </w:pPr>
            <w:r w:rsidRPr="008008EE">
              <w:rPr>
                <w:rFonts w:ascii="Arial" w:hAnsi="Arial" w:cs="Arial"/>
                <w:sz w:val="16"/>
                <w:szCs w:val="16"/>
              </w:rPr>
              <w:t>3</w:t>
            </w:r>
          </w:p>
        </w:tc>
        <w:tc>
          <w:tcPr>
            <w:tcW w:w="654" w:type="pct"/>
            <w:tcBorders>
              <w:top w:val="nil"/>
              <w:left w:val="single" w:sz="4" w:space="0" w:color="auto"/>
              <w:bottom w:val="single" w:sz="4" w:space="0" w:color="auto"/>
              <w:right w:val="single" w:sz="4" w:space="0" w:color="auto"/>
            </w:tcBorders>
            <w:shd w:val="clear" w:color="auto" w:fill="auto"/>
            <w:hideMark/>
          </w:tcPr>
          <w:p w14:paraId="22A9AFDE" w14:textId="53E7DA04" w:rsidR="008008EE" w:rsidRPr="00FA43BA" w:rsidRDefault="008008EE" w:rsidP="008008EE">
            <w:pPr>
              <w:rPr>
                <w:rFonts w:ascii="Arial" w:hAnsi="Arial" w:cs="Arial"/>
                <w:sz w:val="16"/>
                <w:szCs w:val="16"/>
              </w:rPr>
            </w:pPr>
            <w:r w:rsidRPr="008008EE">
              <w:rPr>
                <w:rFonts w:ascii="Arial" w:hAnsi="Arial" w:cs="Arial"/>
                <w:sz w:val="16"/>
                <w:szCs w:val="16"/>
              </w:rPr>
              <w:t>0,350893</w:t>
            </w:r>
          </w:p>
        </w:tc>
        <w:tc>
          <w:tcPr>
            <w:tcW w:w="659" w:type="pct"/>
            <w:tcBorders>
              <w:top w:val="nil"/>
              <w:left w:val="single" w:sz="4" w:space="0" w:color="auto"/>
              <w:bottom w:val="single" w:sz="4" w:space="0" w:color="auto"/>
              <w:right w:val="single" w:sz="4" w:space="0" w:color="auto"/>
            </w:tcBorders>
            <w:shd w:val="clear" w:color="auto" w:fill="auto"/>
            <w:hideMark/>
          </w:tcPr>
          <w:p w14:paraId="62CC93D0" w14:textId="225670EB" w:rsidR="008008EE" w:rsidRPr="00FA43BA" w:rsidRDefault="008008EE" w:rsidP="008008EE">
            <w:pPr>
              <w:rPr>
                <w:rFonts w:ascii="Arial" w:hAnsi="Arial" w:cs="Arial"/>
                <w:sz w:val="16"/>
                <w:szCs w:val="16"/>
              </w:rPr>
            </w:pPr>
            <w:r w:rsidRPr="008008EE">
              <w:rPr>
                <w:rFonts w:ascii="Arial" w:hAnsi="Arial" w:cs="Arial"/>
                <w:sz w:val="16"/>
                <w:szCs w:val="16"/>
              </w:rPr>
              <w:t>1,29980</w:t>
            </w:r>
          </w:p>
        </w:tc>
        <w:tc>
          <w:tcPr>
            <w:tcW w:w="506" w:type="pct"/>
            <w:tcBorders>
              <w:top w:val="nil"/>
              <w:left w:val="single" w:sz="4" w:space="0" w:color="auto"/>
              <w:bottom w:val="single" w:sz="4" w:space="0" w:color="auto"/>
              <w:right w:val="single" w:sz="4" w:space="0" w:color="auto"/>
            </w:tcBorders>
            <w:shd w:val="clear" w:color="auto" w:fill="auto"/>
            <w:hideMark/>
          </w:tcPr>
          <w:p w14:paraId="5D4F8D4B" w14:textId="71E77116" w:rsidR="008008EE" w:rsidRPr="00FA43BA" w:rsidRDefault="008008EE" w:rsidP="008008EE">
            <w:pPr>
              <w:rPr>
                <w:rFonts w:ascii="Arial" w:hAnsi="Arial" w:cs="Arial"/>
                <w:sz w:val="16"/>
                <w:szCs w:val="16"/>
              </w:rPr>
            </w:pPr>
            <w:r w:rsidRPr="008008EE">
              <w:rPr>
                <w:rFonts w:ascii="Arial" w:hAnsi="Arial" w:cs="Arial"/>
                <w:sz w:val="16"/>
                <w:szCs w:val="16"/>
              </w:rPr>
              <w:t>7,798808</w:t>
            </w:r>
          </w:p>
        </w:tc>
      </w:tr>
      <w:tr w:rsidR="008008EE" w:rsidRPr="00FA43BA" w14:paraId="7059B94C" w14:textId="77777777" w:rsidTr="00B7299B">
        <w:trPr>
          <w:trHeight w:val="20"/>
        </w:trPr>
        <w:tc>
          <w:tcPr>
            <w:tcW w:w="316" w:type="pct"/>
            <w:hideMark/>
          </w:tcPr>
          <w:p w14:paraId="3AD14ABF" w14:textId="77777777" w:rsidR="008008EE" w:rsidRPr="00FA43BA" w:rsidRDefault="008008EE" w:rsidP="008008EE">
            <w:pPr>
              <w:rPr>
                <w:rFonts w:ascii="Arial" w:hAnsi="Arial" w:cs="Arial"/>
                <w:sz w:val="16"/>
                <w:szCs w:val="16"/>
              </w:rPr>
            </w:pPr>
            <w:r w:rsidRPr="00FA43BA">
              <w:rPr>
                <w:rFonts w:ascii="Arial" w:hAnsi="Arial" w:cs="Arial"/>
                <w:sz w:val="16"/>
                <w:szCs w:val="16"/>
              </w:rPr>
              <w:t>0330</w:t>
            </w:r>
          </w:p>
        </w:tc>
        <w:tc>
          <w:tcPr>
            <w:tcW w:w="860" w:type="pct"/>
            <w:hideMark/>
          </w:tcPr>
          <w:p w14:paraId="0A2D5AA1" w14:textId="77777777" w:rsidR="008008EE" w:rsidRPr="00FA43BA" w:rsidRDefault="008008EE" w:rsidP="008008EE">
            <w:pPr>
              <w:rPr>
                <w:rFonts w:ascii="Arial" w:hAnsi="Arial" w:cs="Arial"/>
                <w:sz w:val="16"/>
                <w:szCs w:val="16"/>
              </w:rPr>
            </w:pPr>
            <w:r w:rsidRPr="00CF6DE2">
              <w:rPr>
                <w:rFonts w:ascii="Arial" w:hAnsi="Arial" w:cs="Arial"/>
                <w:sz w:val="16"/>
                <w:szCs w:val="16"/>
              </w:rPr>
              <w:t>Күкірт диоксиді (Күкіртті ангидрид, Күкіртті газ, Күкірт (IV) оксиді) (516)</w:t>
            </w:r>
          </w:p>
        </w:tc>
        <w:tc>
          <w:tcPr>
            <w:tcW w:w="575" w:type="pct"/>
            <w:hideMark/>
          </w:tcPr>
          <w:p w14:paraId="08FA92C8" w14:textId="73C66F04" w:rsidR="008008EE" w:rsidRPr="00FA43BA" w:rsidRDefault="008008EE" w:rsidP="008008EE">
            <w:pPr>
              <w:rPr>
                <w:rFonts w:ascii="Arial" w:hAnsi="Arial" w:cs="Arial"/>
                <w:sz w:val="16"/>
                <w:szCs w:val="16"/>
              </w:rPr>
            </w:pPr>
            <w:r w:rsidRPr="008008EE">
              <w:rPr>
                <w:rFonts w:ascii="Arial" w:hAnsi="Arial" w:cs="Arial"/>
                <w:sz w:val="16"/>
                <w:szCs w:val="16"/>
              </w:rPr>
              <w:t>0,5</w:t>
            </w:r>
          </w:p>
        </w:tc>
        <w:tc>
          <w:tcPr>
            <w:tcW w:w="602" w:type="pct"/>
            <w:hideMark/>
          </w:tcPr>
          <w:p w14:paraId="0FDDB04A" w14:textId="27510B9C" w:rsidR="008008EE" w:rsidRPr="00FA43BA" w:rsidRDefault="008008EE" w:rsidP="008008EE">
            <w:pPr>
              <w:rPr>
                <w:rFonts w:ascii="Arial" w:hAnsi="Arial" w:cs="Arial"/>
                <w:sz w:val="16"/>
                <w:szCs w:val="16"/>
              </w:rPr>
            </w:pPr>
            <w:r w:rsidRPr="008008EE">
              <w:rPr>
                <w:rFonts w:ascii="Arial" w:hAnsi="Arial" w:cs="Arial"/>
                <w:sz w:val="16"/>
                <w:szCs w:val="16"/>
              </w:rPr>
              <w:t>0,05</w:t>
            </w:r>
          </w:p>
        </w:tc>
        <w:tc>
          <w:tcPr>
            <w:tcW w:w="350" w:type="pct"/>
            <w:hideMark/>
          </w:tcPr>
          <w:p w14:paraId="46C0D21C" w14:textId="6B3733BD"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hideMark/>
          </w:tcPr>
          <w:p w14:paraId="6E496418" w14:textId="1635923A" w:rsidR="008008EE" w:rsidRPr="00FA43BA" w:rsidRDefault="008008EE" w:rsidP="008008EE">
            <w:pPr>
              <w:rPr>
                <w:rFonts w:ascii="Arial" w:hAnsi="Arial" w:cs="Arial"/>
                <w:sz w:val="16"/>
                <w:szCs w:val="16"/>
              </w:rPr>
            </w:pPr>
            <w:r w:rsidRPr="008008EE">
              <w:rPr>
                <w:rFonts w:ascii="Arial" w:hAnsi="Arial" w:cs="Arial"/>
                <w:sz w:val="16"/>
                <w:szCs w:val="16"/>
              </w:rPr>
              <w:t>3</w:t>
            </w:r>
          </w:p>
        </w:tc>
        <w:tc>
          <w:tcPr>
            <w:tcW w:w="654" w:type="pct"/>
            <w:tcBorders>
              <w:top w:val="nil"/>
              <w:left w:val="single" w:sz="4" w:space="0" w:color="auto"/>
              <w:bottom w:val="single" w:sz="4" w:space="0" w:color="auto"/>
              <w:right w:val="single" w:sz="4" w:space="0" w:color="auto"/>
            </w:tcBorders>
            <w:shd w:val="clear" w:color="auto" w:fill="auto"/>
            <w:hideMark/>
          </w:tcPr>
          <w:p w14:paraId="1091EA74" w14:textId="0A539A21" w:rsidR="008008EE" w:rsidRPr="00FA43BA" w:rsidRDefault="008008EE" w:rsidP="008008EE">
            <w:pPr>
              <w:rPr>
                <w:rFonts w:ascii="Arial" w:hAnsi="Arial" w:cs="Arial"/>
                <w:sz w:val="16"/>
                <w:szCs w:val="16"/>
              </w:rPr>
            </w:pPr>
            <w:r w:rsidRPr="008008EE">
              <w:rPr>
                <w:rFonts w:ascii="Arial" w:hAnsi="Arial" w:cs="Arial"/>
                <w:sz w:val="16"/>
                <w:szCs w:val="16"/>
              </w:rPr>
              <w:t>0,808935</w:t>
            </w:r>
          </w:p>
        </w:tc>
        <w:tc>
          <w:tcPr>
            <w:tcW w:w="659" w:type="pct"/>
            <w:tcBorders>
              <w:top w:val="nil"/>
              <w:left w:val="single" w:sz="4" w:space="0" w:color="auto"/>
              <w:bottom w:val="single" w:sz="4" w:space="0" w:color="auto"/>
              <w:right w:val="single" w:sz="4" w:space="0" w:color="auto"/>
            </w:tcBorders>
            <w:shd w:val="clear" w:color="auto" w:fill="auto"/>
            <w:hideMark/>
          </w:tcPr>
          <w:p w14:paraId="48DC0FD3" w14:textId="49642184" w:rsidR="008008EE" w:rsidRPr="00FA43BA" w:rsidRDefault="008008EE" w:rsidP="008008EE">
            <w:pPr>
              <w:rPr>
                <w:rFonts w:ascii="Arial" w:hAnsi="Arial" w:cs="Arial"/>
                <w:sz w:val="16"/>
                <w:szCs w:val="16"/>
              </w:rPr>
            </w:pPr>
            <w:r w:rsidRPr="008008EE">
              <w:rPr>
                <w:rFonts w:ascii="Arial" w:hAnsi="Arial" w:cs="Arial"/>
                <w:sz w:val="16"/>
                <w:szCs w:val="16"/>
              </w:rPr>
              <w:t>3,01722675</w:t>
            </w:r>
          </w:p>
        </w:tc>
        <w:tc>
          <w:tcPr>
            <w:tcW w:w="506" w:type="pct"/>
            <w:tcBorders>
              <w:top w:val="nil"/>
              <w:left w:val="single" w:sz="4" w:space="0" w:color="auto"/>
              <w:bottom w:val="single" w:sz="4" w:space="0" w:color="auto"/>
              <w:right w:val="single" w:sz="4" w:space="0" w:color="auto"/>
            </w:tcBorders>
            <w:shd w:val="clear" w:color="auto" w:fill="auto"/>
            <w:hideMark/>
          </w:tcPr>
          <w:p w14:paraId="3D57E785" w14:textId="76FB1988" w:rsidR="008008EE" w:rsidRPr="00FA43BA" w:rsidRDefault="008008EE" w:rsidP="008008EE">
            <w:pPr>
              <w:rPr>
                <w:rFonts w:ascii="Arial" w:hAnsi="Arial" w:cs="Arial"/>
                <w:sz w:val="16"/>
                <w:szCs w:val="16"/>
              </w:rPr>
            </w:pPr>
            <w:r w:rsidRPr="008008EE">
              <w:rPr>
                <w:rFonts w:ascii="Arial" w:hAnsi="Arial" w:cs="Arial"/>
                <w:sz w:val="16"/>
                <w:szCs w:val="16"/>
              </w:rPr>
              <w:t>18,10336</w:t>
            </w:r>
          </w:p>
        </w:tc>
      </w:tr>
      <w:tr w:rsidR="008008EE" w:rsidRPr="00FA43BA" w14:paraId="1CAF40C0" w14:textId="77777777" w:rsidTr="00B7299B">
        <w:trPr>
          <w:trHeight w:val="20"/>
        </w:trPr>
        <w:tc>
          <w:tcPr>
            <w:tcW w:w="316" w:type="pct"/>
            <w:hideMark/>
          </w:tcPr>
          <w:p w14:paraId="3D268C99" w14:textId="77777777" w:rsidR="008008EE" w:rsidRPr="00FA43BA" w:rsidRDefault="008008EE" w:rsidP="008008EE">
            <w:pPr>
              <w:rPr>
                <w:rFonts w:ascii="Arial" w:hAnsi="Arial" w:cs="Arial"/>
                <w:sz w:val="16"/>
                <w:szCs w:val="16"/>
              </w:rPr>
            </w:pPr>
            <w:r w:rsidRPr="00FA43BA">
              <w:rPr>
                <w:rFonts w:ascii="Arial" w:hAnsi="Arial" w:cs="Arial"/>
                <w:sz w:val="16"/>
                <w:szCs w:val="16"/>
              </w:rPr>
              <w:t>0333</w:t>
            </w:r>
          </w:p>
        </w:tc>
        <w:tc>
          <w:tcPr>
            <w:tcW w:w="860" w:type="pct"/>
            <w:hideMark/>
          </w:tcPr>
          <w:p w14:paraId="0AECAA51" w14:textId="77777777" w:rsidR="008008EE" w:rsidRPr="00FA43BA" w:rsidRDefault="008008EE" w:rsidP="008008EE">
            <w:pPr>
              <w:rPr>
                <w:rFonts w:ascii="Arial" w:hAnsi="Arial" w:cs="Arial"/>
                <w:sz w:val="16"/>
                <w:szCs w:val="16"/>
              </w:rPr>
            </w:pPr>
            <w:r w:rsidRPr="00CF6DE2">
              <w:rPr>
                <w:rFonts w:ascii="Arial" w:hAnsi="Arial" w:cs="Arial"/>
                <w:sz w:val="16"/>
                <w:szCs w:val="16"/>
              </w:rPr>
              <w:t>Күкіртсутегі (Дигидросульфид) (518)</w:t>
            </w:r>
          </w:p>
        </w:tc>
        <w:tc>
          <w:tcPr>
            <w:tcW w:w="575" w:type="pct"/>
            <w:hideMark/>
          </w:tcPr>
          <w:p w14:paraId="344EAC02" w14:textId="5A945B0A" w:rsidR="008008EE" w:rsidRPr="00FA43BA" w:rsidRDefault="008008EE" w:rsidP="008008EE">
            <w:pPr>
              <w:rPr>
                <w:rFonts w:ascii="Arial" w:hAnsi="Arial" w:cs="Arial"/>
                <w:sz w:val="16"/>
                <w:szCs w:val="16"/>
              </w:rPr>
            </w:pPr>
            <w:r w:rsidRPr="008008EE">
              <w:rPr>
                <w:rFonts w:ascii="Arial" w:hAnsi="Arial" w:cs="Arial"/>
                <w:sz w:val="16"/>
                <w:szCs w:val="16"/>
              </w:rPr>
              <w:t>0,008</w:t>
            </w:r>
          </w:p>
        </w:tc>
        <w:tc>
          <w:tcPr>
            <w:tcW w:w="602" w:type="pct"/>
            <w:hideMark/>
          </w:tcPr>
          <w:p w14:paraId="4929A69D" w14:textId="08758313"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350" w:type="pct"/>
            <w:hideMark/>
          </w:tcPr>
          <w:p w14:paraId="5DE99F5D" w14:textId="1F322DB8"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hideMark/>
          </w:tcPr>
          <w:p w14:paraId="669393D1" w14:textId="14A505F3" w:rsidR="008008EE" w:rsidRPr="00FA43BA" w:rsidRDefault="008008EE" w:rsidP="008008EE">
            <w:pPr>
              <w:rPr>
                <w:rFonts w:ascii="Arial" w:hAnsi="Arial" w:cs="Arial"/>
                <w:sz w:val="16"/>
                <w:szCs w:val="16"/>
              </w:rPr>
            </w:pPr>
            <w:r w:rsidRPr="008008EE">
              <w:rPr>
                <w:rFonts w:ascii="Arial" w:hAnsi="Arial" w:cs="Arial"/>
                <w:sz w:val="16"/>
                <w:szCs w:val="16"/>
              </w:rPr>
              <w:t>2</w:t>
            </w:r>
          </w:p>
        </w:tc>
        <w:tc>
          <w:tcPr>
            <w:tcW w:w="654" w:type="pct"/>
            <w:tcBorders>
              <w:top w:val="nil"/>
              <w:left w:val="single" w:sz="4" w:space="0" w:color="auto"/>
              <w:bottom w:val="single" w:sz="4" w:space="0" w:color="auto"/>
              <w:right w:val="single" w:sz="4" w:space="0" w:color="auto"/>
            </w:tcBorders>
            <w:shd w:val="clear" w:color="auto" w:fill="auto"/>
            <w:hideMark/>
          </w:tcPr>
          <w:p w14:paraId="469A9B62" w14:textId="0BD350D0" w:rsidR="008008EE" w:rsidRPr="00FA43BA" w:rsidRDefault="008008EE" w:rsidP="008008EE">
            <w:pPr>
              <w:rPr>
                <w:rFonts w:ascii="Arial" w:hAnsi="Arial" w:cs="Arial"/>
                <w:sz w:val="16"/>
                <w:szCs w:val="16"/>
              </w:rPr>
            </w:pPr>
            <w:r w:rsidRPr="008008EE">
              <w:rPr>
                <w:rFonts w:ascii="Arial" w:hAnsi="Arial" w:cs="Arial"/>
                <w:sz w:val="16"/>
                <w:szCs w:val="16"/>
              </w:rPr>
              <w:t>0,000368</w:t>
            </w:r>
          </w:p>
        </w:tc>
        <w:tc>
          <w:tcPr>
            <w:tcW w:w="659" w:type="pct"/>
            <w:tcBorders>
              <w:top w:val="nil"/>
              <w:left w:val="single" w:sz="4" w:space="0" w:color="auto"/>
              <w:bottom w:val="single" w:sz="4" w:space="0" w:color="auto"/>
              <w:right w:val="single" w:sz="4" w:space="0" w:color="auto"/>
            </w:tcBorders>
            <w:shd w:val="clear" w:color="auto" w:fill="auto"/>
            <w:hideMark/>
          </w:tcPr>
          <w:p w14:paraId="3447CC01" w14:textId="7B0BE208" w:rsidR="008008EE" w:rsidRPr="00FA43BA" w:rsidRDefault="008008EE" w:rsidP="008008EE">
            <w:pPr>
              <w:rPr>
                <w:rFonts w:ascii="Arial" w:hAnsi="Arial" w:cs="Arial"/>
                <w:sz w:val="16"/>
                <w:szCs w:val="16"/>
              </w:rPr>
            </w:pPr>
            <w:r w:rsidRPr="008008EE">
              <w:rPr>
                <w:rFonts w:ascii="Arial" w:hAnsi="Arial" w:cs="Arial"/>
                <w:sz w:val="16"/>
                <w:szCs w:val="16"/>
              </w:rPr>
              <w:t>0,00007641</w:t>
            </w:r>
          </w:p>
        </w:tc>
        <w:tc>
          <w:tcPr>
            <w:tcW w:w="506" w:type="pct"/>
            <w:tcBorders>
              <w:top w:val="nil"/>
              <w:left w:val="single" w:sz="4" w:space="0" w:color="auto"/>
              <w:bottom w:val="single" w:sz="4" w:space="0" w:color="auto"/>
              <w:right w:val="single" w:sz="4" w:space="0" w:color="auto"/>
            </w:tcBorders>
            <w:shd w:val="clear" w:color="auto" w:fill="auto"/>
            <w:hideMark/>
          </w:tcPr>
          <w:p w14:paraId="416A0E31" w14:textId="0839BCAF" w:rsidR="008008EE" w:rsidRPr="00FA43BA" w:rsidRDefault="008008EE" w:rsidP="008008EE">
            <w:pPr>
              <w:rPr>
                <w:rFonts w:ascii="Arial" w:hAnsi="Arial" w:cs="Arial"/>
                <w:sz w:val="16"/>
                <w:szCs w:val="16"/>
              </w:rPr>
            </w:pPr>
            <w:r w:rsidRPr="008008EE">
              <w:rPr>
                <w:rFonts w:ascii="Arial" w:hAnsi="Arial" w:cs="Arial"/>
                <w:sz w:val="16"/>
                <w:szCs w:val="16"/>
              </w:rPr>
              <w:t>0,000459</w:t>
            </w:r>
          </w:p>
        </w:tc>
      </w:tr>
      <w:tr w:rsidR="008008EE" w:rsidRPr="00FA43BA" w14:paraId="33C0ACBE" w14:textId="77777777" w:rsidTr="00B7299B">
        <w:trPr>
          <w:trHeight w:val="20"/>
        </w:trPr>
        <w:tc>
          <w:tcPr>
            <w:tcW w:w="316" w:type="pct"/>
            <w:hideMark/>
          </w:tcPr>
          <w:p w14:paraId="0A53BC27" w14:textId="77777777" w:rsidR="008008EE" w:rsidRPr="00FA43BA" w:rsidRDefault="008008EE" w:rsidP="008008EE">
            <w:pPr>
              <w:rPr>
                <w:rFonts w:ascii="Arial" w:hAnsi="Arial" w:cs="Arial"/>
                <w:sz w:val="16"/>
                <w:szCs w:val="16"/>
              </w:rPr>
            </w:pPr>
            <w:r w:rsidRPr="00FA43BA">
              <w:rPr>
                <w:rFonts w:ascii="Arial" w:hAnsi="Arial" w:cs="Arial"/>
                <w:sz w:val="16"/>
                <w:szCs w:val="16"/>
              </w:rPr>
              <w:t>0337</w:t>
            </w:r>
          </w:p>
        </w:tc>
        <w:tc>
          <w:tcPr>
            <w:tcW w:w="860" w:type="pct"/>
            <w:hideMark/>
          </w:tcPr>
          <w:p w14:paraId="4965D2B3" w14:textId="77777777" w:rsidR="008008EE" w:rsidRPr="00FA43BA" w:rsidRDefault="008008EE" w:rsidP="008008EE">
            <w:pPr>
              <w:rPr>
                <w:rFonts w:ascii="Arial" w:hAnsi="Arial" w:cs="Arial"/>
                <w:sz w:val="16"/>
                <w:szCs w:val="16"/>
              </w:rPr>
            </w:pPr>
            <w:r w:rsidRPr="00CF6DE2">
              <w:rPr>
                <w:rFonts w:ascii="Arial" w:hAnsi="Arial" w:cs="Arial"/>
                <w:sz w:val="16"/>
                <w:szCs w:val="16"/>
              </w:rPr>
              <w:t>Көміртек тотығы (Көміртек тотығы, Улы газ)</w:t>
            </w:r>
          </w:p>
        </w:tc>
        <w:tc>
          <w:tcPr>
            <w:tcW w:w="575" w:type="pct"/>
            <w:hideMark/>
          </w:tcPr>
          <w:p w14:paraId="6250EF26" w14:textId="169BAF41" w:rsidR="008008EE" w:rsidRPr="00FA43BA" w:rsidRDefault="008008EE" w:rsidP="008008EE">
            <w:pPr>
              <w:rPr>
                <w:rFonts w:ascii="Arial" w:hAnsi="Arial" w:cs="Arial"/>
                <w:sz w:val="16"/>
                <w:szCs w:val="16"/>
              </w:rPr>
            </w:pPr>
            <w:r w:rsidRPr="008008EE">
              <w:rPr>
                <w:rFonts w:ascii="Arial" w:hAnsi="Arial" w:cs="Arial"/>
                <w:sz w:val="16"/>
                <w:szCs w:val="16"/>
              </w:rPr>
              <w:t>5</w:t>
            </w:r>
          </w:p>
        </w:tc>
        <w:tc>
          <w:tcPr>
            <w:tcW w:w="602" w:type="pct"/>
            <w:hideMark/>
          </w:tcPr>
          <w:p w14:paraId="55F361A4" w14:textId="093E8E97" w:rsidR="008008EE" w:rsidRPr="00FA43BA" w:rsidRDefault="008008EE" w:rsidP="008008EE">
            <w:pPr>
              <w:rPr>
                <w:rFonts w:ascii="Arial" w:hAnsi="Arial" w:cs="Arial"/>
                <w:sz w:val="16"/>
                <w:szCs w:val="16"/>
              </w:rPr>
            </w:pPr>
            <w:r w:rsidRPr="008008EE">
              <w:rPr>
                <w:rFonts w:ascii="Arial" w:hAnsi="Arial" w:cs="Arial"/>
                <w:sz w:val="16"/>
                <w:szCs w:val="16"/>
              </w:rPr>
              <w:t>3</w:t>
            </w:r>
          </w:p>
        </w:tc>
        <w:tc>
          <w:tcPr>
            <w:tcW w:w="350" w:type="pct"/>
            <w:hideMark/>
          </w:tcPr>
          <w:p w14:paraId="74F5AC70" w14:textId="3FF0F007"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hideMark/>
          </w:tcPr>
          <w:p w14:paraId="0FE5390E" w14:textId="224FBA4E" w:rsidR="008008EE" w:rsidRPr="00FA43BA" w:rsidRDefault="008008EE" w:rsidP="008008EE">
            <w:pPr>
              <w:rPr>
                <w:rFonts w:ascii="Arial" w:hAnsi="Arial" w:cs="Arial"/>
                <w:sz w:val="16"/>
                <w:szCs w:val="16"/>
              </w:rPr>
            </w:pPr>
            <w:r w:rsidRPr="008008EE">
              <w:rPr>
                <w:rFonts w:ascii="Arial" w:hAnsi="Arial" w:cs="Arial"/>
                <w:sz w:val="16"/>
                <w:szCs w:val="16"/>
              </w:rPr>
              <w:t>4</w:t>
            </w:r>
          </w:p>
        </w:tc>
        <w:tc>
          <w:tcPr>
            <w:tcW w:w="654" w:type="pct"/>
            <w:tcBorders>
              <w:top w:val="nil"/>
              <w:left w:val="single" w:sz="4" w:space="0" w:color="auto"/>
              <w:bottom w:val="single" w:sz="4" w:space="0" w:color="auto"/>
              <w:right w:val="single" w:sz="4" w:space="0" w:color="auto"/>
            </w:tcBorders>
            <w:shd w:val="clear" w:color="auto" w:fill="auto"/>
            <w:hideMark/>
          </w:tcPr>
          <w:p w14:paraId="67CA8502" w14:textId="272BC123" w:rsidR="008008EE" w:rsidRPr="00FA43BA" w:rsidRDefault="008008EE" w:rsidP="008008EE">
            <w:pPr>
              <w:rPr>
                <w:rFonts w:ascii="Arial" w:hAnsi="Arial" w:cs="Arial"/>
                <w:sz w:val="16"/>
                <w:szCs w:val="16"/>
              </w:rPr>
            </w:pPr>
            <w:r w:rsidRPr="008008EE">
              <w:rPr>
                <w:rFonts w:ascii="Arial" w:hAnsi="Arial" w:cs="Arial"/>
                <w:sz w:val="16"/>
                <w:szCs w:val="16"/>
              </w:rPr>
              <w:t>2,241934</w:t>
            </w:r>
          </w:p>
        </w:tc>
        <w:tc>
          <w:tcPr>
            <w:tcW w:w="659" w:type="pct"/>
            <w:tcBorders>
              <w:top w:val="nil"/>
              <w:left w:val="single" w:sz="4" w:space="0" w:color="auto"/>
              <w:bottom w:val="single" w:sz="4" w:space="0" w:color="auto"/>
              <w:right w:val="single" w:sz="4" w:space="0" w:color="auto"/>
            </w:tcBorders>
            <w:shd w:val="clear" w:color="auto" w:fill="auto"/>
            <w:hideMark/>
          </w:tcPr>
          <w:p w14:paraId="5F5D7D09" w14:textId="2D110649" w:rsidR="008008EE" w:rsidRPr="00FA43BA" w:rsidRDefault="008008EE" w:rsidP="008008EE">
            <w:pPr>
              <w:rPr>
                <w:rFonts w:ascii="Arial" w:hAnsi="Arial" w:cs="Arial"/>
                <w:sz w:val="16"/>
                <w:szCs w:val="16"/>
              </w:rPr>
            </w:pPr>
            <w:r w:rsidRPr="008008EE">
              <w:rPr>
                <w:rFonts w:ascii="Arial" w:hAnsi="Arial" w:cs="Arial"/>
                <w:sz w:val="16"/>
                <w:szCs w:val="16"/>
              </w:rPr>
              <w:t>7,68886</w:t>
            </w:r>
          </w:p>
        </w:tc>
        <w:tc>
          <w:tcPr>
            <w:tcW w:w="506" w:type="pct"/>
            <w:tcBorders>
              <w:top w:val="nil"/>
              <w:left w:val="single" w:sz="4" w:space="0" w:color="auto"/>
              <w:bottom w:val="single" w:sz="4" w:space="0" w:color="auto"/>
              <w:right w:val="single" w:sz="4" w:space="0" w:color="auto"/>
            </w:tcBorders>
            <w:shd w:val="clear" w:color="auto" w:fill="auto"/>
            <w:hideMark/>
          </w:tcPr>
          <w:p w14:paraId="20929DE9" w14:textId="68671484" w:rsidR="008008EE" w:rsidRPr="00FA43BA" w:rsidRDefault="008008EE" w:rsidP="008008EE">
            <w:pPr>
              <w:rPr>
                <w:rFonts w:ascii="Arial" w:hAnsi="Arial" w:cs="Arial"/>
                <w:sz w:val="16"/>
                <w:szCs w:val="16"/>
              </w:rPr>
            </w:pPr>
            <w:r w:rsidRPr="008008EE">
              <w:rPr>
                <w:rFonts w:ascii="Arial" w:hAnsi="Arial" w:cs="Arial"/>
                <w:sz w:val="16"/>
                <w:szCs w:val="16"/>
              </w:rPr>
              <w:t>46,13318</w:t>
            </w:r>
          </w:p>
        </w:tc>
      </w:tr>
      <w:tr w:rsidR="008008EE" w:rsidRPr="00FA43BA" w14:paraId="71EC16B5" w14:textId="77777777" w:rsidTr="00B7299B">
        <w:trPr>
          <w:trHeight w:val="20"/>
        </w:trPr>
        <w:tc>
          <w:tcPr>
            <w:tcW w:w="316" w:type="pct"/>
            <w:hideMark/>
          </w:tcPr>
          <w:p w14:paraId="01AFB83D" w14:textId="77777777" w:rsidR="008008EE" w:rsidRPr="00FA43BA" w:rsidRDefault="008008EE" w:rsidP="008008EE">
            <w:pPr>
              <w:rPr>
                <w:rFonts w:ascii="Arial" w:hAnsi="Arial" w:cs="Arial"/>
                <w:sz w:val="16"/>
                <w:szCs w:val="16"/>
              </w:rPr>
            </w:pPr>
            <w:r w:rsidRPr="00FA43BA">
              <w:rPr>
                <w:rFonts w:ascii="Arial" w:hAnsi="Arial" w:cs="Arial"/>
                <w:sz w:val="16"/>
                <w:szCs w:val="16"/>
              </w:rPr>
              <w:t>0410</w:t>
            </w:r>
          </w:p>
        </w:tc>
        <w:tc>
          <w:tcPr>
            <w:tcW w:w="860" w:type="pct"/>
            <w:hideMark/>
          </w:tcPr>
          <w:p w14:paraId="4D3BAD03" w14:textId="77777777" w:rsidR="008008EE" w:rsidRPr="00FA43BA" w:rsidRDefault="008008EE" w:rsidP="008008EE">
            <w:pPr>
              <w:rPr>
                <w:rFonts w:ascii="Arial" w:hAnsi="Arial" w:cs="Arial"/>
                <w:sz w:val="16"/>
                <w:szCs w:val="16"/>
              </w:rPr>
            </w:pPr>
            <w:r w:rsidRPr="00CF6DE2">
              <w:rPr>
                <w:rFonts w:ascii="Arial" w:hAnsi="Arial" w:cs="Arial"/>
                <w:sz w:val="16"/>
                <w:szCs w:val="16"/>
              </w:rPr>
              <w:t>Метан (727*)</w:t>
            </w:r>
          </w:p>
        </w:tc>
        <w:tc>
          <w:tcPr>
            <w:tcW w:w="575" w:type="pct"/>
          </w:tcPr>
          <w:p w14:paraId="0569366B" w14:textId="77777777" w:rsidR="008008EE" w:rsidRPr="00FA43BA" w:rsidRDefault="008008EE" w:rsidP="008008EE">
            <w:pPr>
              <w:rPr>
                <w:rFonts w:ascii="Arial" w:hAnsi="Arial" w:cs="Arial"/>
                <w:sz w:val="16"/>
                <w:szCs w:val="16"/>
              </w:rPr>
            </w:pPr>
          </w:p>
        </w:tc>
        <w:tc>
          <w:tcPr>
            <w:tcW w:w="602" w:type="pct"/>
          </w:tcPr>
          <w:p w14:paraId="305967AF" w14:textId="77777777" w:rsidR="008008EE" w:rsidRPr="00FA43BA" w:rsidRDefault="008008EE" w:rsidP="008008EE">
            <w:pPr>
              <w:rPr>
                <w:rFonts w:ascii="Arial" w:hAnsi="Arial" w:cs="Arial"/>
                <w:sz w:val="16"/>
                <w:szCs w:val="16"/>
              </w:rPr>
            </w:pPr>
          </w:p>
        </w:tc>
        <w:tc>
          <w:tcPr>
            <w:tcW w:w="350" w:type="pct"/>
            <w:hideMark/>
          </w:tcPr>
          <w:p w14:paraId="70EB82FB" w14:textId="4D988EA1" w:rsidR="008008EE" w:rsidRPr="00FA43BA" w:rsidRDefault="008008EE" w:rsidP="008008EE">
            <w:pPr>
              <w:rPr>
                <w:rFonts w:ascii="Arial" w:hAnsi="Arial" w:cs="Arial"/>
                <w:sz w:val="16"/>
                <w:szCs w:val="16"/>
              </w:rPr>
            </w:pPr>
            <w:r w:rsidRPr="008008EE">
              <w:rPr>
                <w:rFonts w:ascii="Arial" w:hAnsi="Arial" w:cs="Arial"/>
                <w:sz w:val="16"/>
                <w:szCs w:val="16"/>
              </w:rPr>
              <w:t>50</w:t>
            </w:r>
          </w:p>
        </w:tc>
        <w:tc>
          <w:tcPr>
            <w:tcW w:w="479" w:type="pct"/>
            <w:hideMark/>
          </w:tcPr>
          <w:p w14:paraId="160CD24B" w14:textId="77777777" w:rsidR="008008EE" w:rsidRPr="00FA43BA" w:rsidRDefault="008008EE" w:rsidP="008008EE">
            <w:pPr>
              <w:rPr>
                <w:rFonts w:ascii="Arial" w:hAnsi="Arial" w:cs="Arial"/>
                <w:sz w:val="16"/>
                <w:szCs w:val="16"/>
              </w:rPr>
            </w:pPr>
          </w:p>
        </w:tc>
        <w:tc>
          <w:tcPr>
            <w:tcW w:w="654" w:type="pct"/>
            <w:tcBorders>
              <w:top w:val="nil"/>
              <w:left w:val="single" w:sz="4" w:space="0" w:color="auto"/>
              <w:bottom w:val="single" w:sz="4" w:space="0" w:color="auto"/>
              <w:right w:val="single" w:sz="4" w:space="0" w:color="auto"/>
            </w:tcBorders>
            <w:shd w:val="clear" w:color="auto" w:fill="auto"/>
            <w:hideMark/>
          </w:tcPr>
          <w:p w14:paraId="04EC4B82" w14:textId="76BFDB79" w:rsidR="008008EE" w:rsidRPr="00FA43BA" w:rsidRDefault="008008EE" w:rsidP="008008EE">
            <w:pPr>
              <w:rPr>
                <w:rFonts w:ascii="Arial" w:hAnsi="Arial" w:cs="Arial"/>
                <w:sz w:val="16"/>
                <w:szCs w:val="16"/>
              </w:rPr>
            </w:pPr>
            <w:r w:rsidRPr="008008EE">
              <w:rPr>
                <w:rFonts w:ascii="Arial" w:hAnsi="Arial" w:cs="Arial"/>
                <w:sz w:val="16"/>
                <w:szCs w:val="16"/>
              </w:rPr>
              <w:t>0,01138</w:t>
            </w:r>
          </w:p>
        </w:tc>
        <w:tc>
          <w:tcPr>
            <w:tcW w:w="659" w:type="pct"/>
            <w:tcBorders>
              <w:top w:val="nil"/>
              <w:left w:val="single" w:sz="4" w:space="0" w:color="auto"/>
              <w:bottom w:val="single" w:sz="4" w:space="0" w:color="auto"/>
              <w:right w:val="single" w:sz="4" w:space="0" w:color="auto"/>
            </w:tcBorders>
            <w:shd w:val="clear" w:color="auto" w:fill="auto"/>
            <w:hideMark/>
          </w:tcPr>
          <w:p w14:paraId="78197FE8" w14:textId="5B8F3A54" w:rsidR="008008EE" w:rsidRPr="00FA43BA" w:rsidRDefault="008008EE" w:rsidP="008008EE">
            <w:pPr>
              <w:rPr>
                <w:rFonts w:ascii="Arial" w:hAnsi="Arial" w:cs="Arial"/>
                <w:sz w:val="16"/>
                <w:szCs w:val="16"/>
              </w:rPr>
            </w:pPr>
            <w:r w:rsidRPr="008008EE">
              <w:rPr>
                <w:rFonts w:ascii="Arial" w:hAnsi="Arial" w:cs="Arial"/>
                <w:sz w:val="16"/>
                <w:szCs w:val="16"/>
              </w:rPr>
              <w:t>0,00836</w:t>
            </w:r>
          </w:p>
        </w:tc>
        <w:tc>
          <w:tcPr>
            <w:tcW w:w="506" w:type="pct"/>
            <w:tcBorders>
              <w:top w:val="nil"/>
              <w:left w:val="single" w:sz="4" w:space="0" w:color="auto"/>
              <w:bottom w:val="single" w:sz="4" w:space="0" w:color="auto"/>
              <w:right w:val="single" w:sz="4" w:space="0" w:color="auto"/>
            </w:tcBorders>
            <w:shd w:val="clear" w:color="auto" w:fill="auto"/>
            <w:hideMark/>
          </w:tcPr>
          <w:p w14:paraId="054CE4A4" w14:textId="23BFB1E5" w:rsidR="008008EE" w:rsidRPr="00FA43BA" w:rsidRDefault="008008EE" w:rsidP="008008EE">
            <w:pPr>
              <w:rPr>
                <w:rFonts w:ascii="Arial" w:hAnsi="Arial" w:cs="Arial"/>
                <w:sz w:val="16"/>
                <w:szCs w:val="16"/>
              </w:rPr>
            </w:pPr>
            <w:r w:rsidRPr="008008EE">
              <w:rPr>
                <w:rFonts w:ascii="Arial" w:hAnsi="Arial" w:cs="Arial"/>
                <w:sz w:val="16"/>
                <w:szCs w:val="16"/>
              </w:rPr>
              <w:t>0,050177</w:t>
            </w:r>
          </w:p>
        </w:tc>
      </w:tr>
      <w:tr w:rsidR="008008EE" w:rsidRPr="00FA43BA" w14:paraId="41635701" w14:textId="77777777" w:rsidTr="00B7299B">
        <w:trPr>
          <w:trHeight w:val="20"/>
        </w:trPr>
        <w:tc>
          <w:tcPr>
            <w:tcW w:w="316" w:type="pct"/>
            <w:hideMark/>
          </w:tcPr>
          <w:p w14:paraId="09300143" w14:textId="77777777" w:rsidR="008008EE" w:rsidRPr="00FA43BA" w:rsidRDefault="008008EE" w:rsidP="008008EE">
            <w:pPr>
              <w:rPr>
                <w:rFonts w:ascii="Arial" w:hAnsi="Arial" w:cs="Arial"/>
                <w:sz w:val="16"/>
                <w:szCs w:val="16"/>
              </w:rPr>
            </w:pPr>
            <w:r w:rsidRPr="00FA43BA">
              <w:rPr>
                <w:rFonts w:ascii="Arial" w:hAnsi="Arial" w:cs="Arial"/>
                <w:sz w:val="16"/>
                <w:szCs w:val="16"/>
              </w:rPr>
              <w:t>0415</w:t>
            </w:r>
          </w:p>
        </w:tc>
        <w:tc>
          <w:tcPr>
            <w:tcW w:w="860" w:type="pct"/>
            <w:hideMark/>
          </w:tcPr>
          <w:p w14:paraId="11AD2336" w14:textId="77777777" w:rsidR="008008EE" w:rsidRPr="00FA43BA" w:rsidRDefault="008008EE" w:rsidP="008008EE">
            <w:pPr>
              <w:rPr>
                <w:rFonts w:ascii="Arial" w:hAnsi="Arial" w:cs="Arial"/>
                <w:sz w:val="16"/>
                <w:szCs w:val="16"/>
              </w:rPr>
            </w:pPr>
            <w:r w:rsidRPr="00CF6DE2">
              <w:rPr>
                <w:rFonts w:ascii="Arial" w:hAnsi="Arial" w:cs="Arial"/>
                <w:sz w:val="16"/>
                <w:szCs w:val="16"/>
              </w:rPr>
              <w:t>Шекті С1-С5 көмірсутектерінің қоспасы (1502*)</w:t>
            </w:r>
          </w:p>
        </w:tc>
        <w:tc>
          <w:tcPr>
            <w:tcW w:w="575" w:type="pct"/>
            <w:hideMark/>
          </w:tcPr>
          <w:p w14:paraId="3A2C871D" w14:textId="0C1852F2"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602" w:type="pct"/>
            <w:hideMark/>
          </w:tcPr>
          <w:p w14:paraId="59483BB9" w14:textId="1C32BC99"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350" w:type="pct"/>
            <w:hideMark/>
          </w:tcPr>
          <w:p w14:paraId="43282064" w14:textId="1E76BF64" w:rsidR="008008EE" w:rsidRPr="00FA43BA" w:rsidRDefault="008008EE" w:rsidP="008008EE">
            <w:pPr>
              <w:rPr>
                <w:rFonts w:ascii="Arial" w:hAnsi="Arial" w:cs="Arial"/>
                <w:sz w:val="16"/>
                <w:szCs w:val="16"/>
              </w:rPr>
            </w:pPr>
            <w:r w:rsidRPr="008008EE">
              <w:rPr>
                <w:rFonts w:ascii="Arial" w:hAnsi="Arial" w:cs="Arial"/>
                <w:sz w:val="16"/>
                <w:szCs w:val="16"/>
              </w:rPr>
              <w:t>50</w:t>
            </w:r>
          </w:p>
        </w:tc>
        <w:tc>
          <w:tcPr>
            <w:tcW w:w="479" w:type="pct"/>
            <w:hideMark/>
          </w:tcPr>
          <w:p w14:paraId="756F83A7" w14:textId="4C991593"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654" w:type="pct"/>
            <w:tcBorders>
              <w:top w:val="nil"/>
              <w:left w:val="single" w:sz="4" w:space="0" w:color="auto"/>
              <w:bottom w:val="single" w:sz="4" w:space="0" w:color="auto"/>
              <w:right w:val="single" w:sz="4" w:space="0" w:color="auto"/>
            </w:tcBorders>
            <w:shd w:val="clear" w:color="auto" w:fill="auto"/>
            <w:hideMark/>
          </w:tcPr>
          <w:p w14:paraId="521A8A03" w14:textId="7AC5B491" w:rsidR="008008EE" w:rsidRPr="00FA43BA" w:rsidRDefault="008008EE" w:rsidP="008008EE">
            <w:pPr>
              <w:rPr>
                <w:rFonts w:ascii="Arial" w:hAnsi="Arial" w:cs="Arial"/>
                <w:sz w:val="16"/>
                <w:szCs w:val="16"/>
              </w:rPr>
            </w:pPr>
            <w:r w:rsidRPr="008008EE">
              <w:rPr>
                <w:rFonts w:ascii="Arial" w:hAnsi="Arial" w:cs="Arial"/>
                <w:sz w:val="16"/>
                <w:szCs w:val="16"/>
              </w:rPr>
              <w:t>1,376560</w:t>
            </w:r>
          </w:p>
        </w:tc>
        <w:tc>
          <w:tcPr>
            <w:tcW w:w="659" w:type="pct"/>
            <w:tcBorders>
              <w:top w:val="nil"/>
              <w:left w:val="single" w:sz="4" w:space="0" w:color="auto"/>
              <w:bottom w:val="single" w:sz="4" w:space="0" w:color="auto"/>
              <w:right w:val="single" w:sz="4" w:space="0" w:color="auto"/>
            </w:tcBorders>
            <w:shd w:val="clear" w:color="auto" w:fill="auto"/>
            <w:hideMark/>
          </w:tcPr>
          <w:p w14:paraId="5F2D881A" w14:textId="45DCAB9B" w:rsidR="008008EE" w:rsidRPr="00FA43BA" w:rsidRDefault="008008EE" w:rsidP="008008EE">
            <w:pPr>
              <w:rPr>
                <w:rFonts w:ascii="Arial" w:hAnsi="Arial" w:cs="Arial"/>
                <w:sz w:val="16"/>
                <w:szCs w:val="16"/>
              </w:rPr>
            </w:pPr>
            <w:r w:rsidRPr="008008EE">
              <w:rPr>
                <w:rFonts w:ascii="Arial" w:hAnsi="Arial" w:cs="Arial"/>
                <w:sz w:val="16"/>
                <w:szCs w:val="16"/>
              </w:rPr>
              <w:t>0,290406</w:t>
            </w:r>
          </w:p>
        </w:tc>
        <w:tc>
          <w:tcPr>
            <w:tcW w:w="506" w:type="pct"/>
            <w:tcBorders>
              <w:top w:val="nil"/>
              <w:left w:val="single" w:sz="4" w:space="0" w:color="auto"/>
              <w:bottom w:val="single" w:sz="4" w:space="0" w:color="auto"/>
              <w:right w:val="single" w:sz="4" w:space="0" w:color="auto"/>
            </w:tcBorders>
            <w:shd w:val="clear" w:color="auto" w:fill="auto"/>
            <w:hideMark/>
          </w:tcPr>
          <w:p w14:paraId="70CB46AD" w14:textId="2B596DF8" w:rsidR="008008EE" w:rsidRPr="00FA43BA" w:rsidRDefault="008008EE" w:rsidP="008008EE">
            <w:pPr>
              <w:rPr>
                <w:rFonts w:ascii="Arial" w:hAnsi="Arial" w:cs="Arial"/>
                <w:sz w:val="16"/>
                <w:szCs w:val="16"/>
              </w:rPr>
            </w:pPr>
            <w:r w:rsidRPr="008008EE">
              <w:rPr>
                <w:rFonts w:ascii="Arial" w:hAnsi="Arial" w:cs="Arial"/>
                <w:sz w:val="16"/>
                <w:szCs w:val="16"/>
              </w:rPr>
              <w:t>1,742442</w:t>
            </w:r>
          </w:p>
        </w:tc>
      </w:tr>
      <w:tr w:rsidR="008008EE" w:rsidRPr="00FA43BA" w14:paraId="32A4C078" w14:textId="77777777" w:rsidTr="00B7299B">
        <w:trPr>
          <w:trHeight w:val="20"/>
        </w:trPr>
        <w:tc>
          <w:tcPr>
            <w:tcW w:w="316" w:type="pct"/>
            <w:hideMark/>
          </w:tcPr>
          <w:p w14:paraId="1B0D9A75" w14:textId="77777777" w:rsidR="008008EE" w:rsidRPr="00FA43BA" w:rsidRDefault="008008EE" w:rsidP="008008EE">
            <w:pPr>
              <w:rPr>
                <w:rFonts w:ascii="Arial" w:hAnsi="Arial" w:cs="Arial"/>
                <w:sz w:val="16"/>
                <w:szCs w:val="16"/>
              </w:rPr>
            </w:pPr>
            <w:r w:rsidRPr="00FA43BA">
              <w:rPr>
                <w:rFonts w:ascii="Arial" w:hAnsi="Arial" w:cs="Arial"/>
                <w:sz w:val="16"/>
                <w:szCs w:val="16"/>
              </w:rPr>
              <w:t>1301</w:t>
            </w:r>
          </w:p>
        </w:tc>
        <w:tc>
          <w:tcPr>
            <w:tcW w:w="860" w:type="pct"/>
            <w:hideMark/>
          </w:tcPr>
          <w:p w14:paraId="73EB2CDA" w14:textId="77777777" w:rsidR="008008EE" w:rsidRPr="00FA43BA" w:rsidRDefault="008008EE" w:rsidP="008008EE">
            <w:pPr>
              <w:rPr>
                <w:rFonts w:ascii="Arial" w:hAnsi="Arial" w:cs="Arial"/>
                <w:sz w:val="16"/>
                <w:szCs w:val="16"/>
              </w:rPr>
            </w:pPr>
            <w:r w:rsidRPr="00CF6DE2">
              <w:rPr>
                <w:rFonts w:ascii="Arial" w:hAnsi="Arial" w:cs="Arial"/>
                <w:sz w:val="16"/>
                <w:szCs w:val="16"/>
              </w:rPr>
              <w:t>Проп-2-ен-1-әл (Акролеин, Акрилальдегид) (474)</w:t>
            </w:r>
          </w:p>
        </w:tc>
        <w:tc>
          <w:tcPr>
            <w:tcW w:w="575" w:type="pct"/>
            <w:hideMark/>
          </w:tcPr>
          <w:p w14:paraId="2024A9CC" w14:textId="49D975DE" w:rsidR="008008EE" w:rsidRPr="00FA43BA" w:rsidRDefault="008008EE" w:rsidP="008008EE">
            <w:pPr>
              <w:rPr>
                <w:rFonts w:ascii="Arial" w:hAnsi="Arial" w:cs="Arial"/>
                <w:sz w:val="16"/>
                <w:szCs w:val="16"/>
              </w:rPr>
            </w:pPr>
            <w:r w:rsidRPr="008008EE">
              <w:rPr>
                <w:rFonts w:ascii="Arial" w:hAnsi="Arial" w:cs="Arial"/>
                <w:sz w:val="16"/>
                <w:szCs w:val="16"/>
              </w:rPr>
              <w:t>0,03</w:t>
            </w:r>
          </w:p>
        </w:tc>
        <w:tc>
          <w:tcPr>
            <w:tcW w:w="602" w:type="pct"/>
            <w:hideMark/>
          </w:tcPr>
          <w:p w14:paraId="3992C1AA" w14:textId="261628B6" w:rsidR="008008EE" w:rsidRPr="00FA43BA" w:rsidRDefault="008008EE" w:rsidP="008008EE">
            <w:pPr>
              <w:rPr>
                <w:rFonts w:ascii="Arial" w:hAnsi="Arial" w:cs="Arial"/>
                <w:sz w:val="16"/>
                <w:szCs w:val="16"/>
              </w:rPr>
            </w:pPr>
            <w:r w:rsidRPr="008008EE">
              <w:rPr>
                <w:rFonts w:ascii="Arial" w:hAnsi="Arial" w:cs="Arial"/>
                <w:sz w:val="16"/>
                <w:szCs w:val="16"/>
              </w:rPr>
              <w:t>0,01</w:t>
            </w:r>
          </w:p>
        </w:tc>
        <w:tc>
          <w:tcPr>
            <w:tcW w:w="350" w:type="pct"/>
            <w:hideMark/>
          </w:tcPr>
          <w:p w14:paraId="4E1C6655" w14:textId="3B24A2C9"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hideMark/>
          </w:tcPr>
          <w:p w14:paraId="328EA0F9" w14:textId="356CC2C8" w:rsidR="008008EE" w:rsidRPr="00FA43BA" w:rsidRDefault="008008EE" w:rsidP="008008EE">
            <w:pPr>
              <w:rPr>
                <w:rFonts w:ascii="Arial" w:hAnsi="Arial" w:cs="Arial"/>
                <w:sz w:val="16"/>
                <w:szCs w:val="16"/>
              </w:rPr>
            </w:pPr>
            <w:r w:rsidRPr="008008EE">
              <w:rPr>
                <w:rFonts w:ascii="Arial" w:hAnsi="Arial" w:cs="Arial"/>
                <w:sz w:val="16"/>
                <w:szCs w:val="16"/>
              </w:rPr>
              <w:t>2</w:t>
            </w:r>
          </w:p>
        </w:tc>
        <w:tc>
          <w:tcPr>
            <w:tcW w:w="654" w:type="pct"/>
            <w:tcBorders>
              <w:top w:val="nil"/>
              <w:left w:val="single" w:sz="4" w:space="0" w:color="auto"/>
              <w:bottom w:val="single" w:sz="4" w:space="0" w:color="auto"/>
              <w:right w:val="single" w:sz="4" w:space="0" w:color="auto"/>
            </w:tcBorders>
            <w:shd w:val="clear" w:color="auto" w:fill="auto"/>
            <w:hideMark/>
          </w:tcPr>
          <w:p w14:paraId="24C23EFC" w14:textId="509AF442" w:rsidR="008008EE" w:rsidRPr="00FA43BA" w:rsidRDefault="008008EE" w:rsidP="008008EE">
            <w:pPr>
              <w:rPr>
                <w:rFonts w:ascii="Arial" w:hAnsi="Arial" w:cs="Arial"/>
                <w:sz w:val="16"/>
                <w:szCs w:val="16"/>
              </w:rPr>
            </w:pPr>
            <w:r w:rsidRPr="008008EE">
              <w:rPr>
                <w:rFonts w:ascii="Arial" w:hAnsi="Arial" w:cs="Arial"/>
                <w:sz w:val="16"/>
                <w:szCs w:val="16"/>
              </w:rPr>
              <w:t>0,07205</w:t>
            </w:r>
          </w:p>
        </w:tc>
        <w:tc>
          <w:tcPr>
            <w:tcW w:w="659" w:type="pct"/>
            <w:tcBorders>
              <w:top w:val="nil"/>
              <w:left w:val="single" w:sz="4" w:space="0" w:color="auto"/>
              <w:bottom w:val="single" w:sz="4" w:space="0" w:color="auto"/>
              <w:right w:val="single" w:sz="4" w:space="0" w:color="auto"/>
            </w:tcBorders>
            <w:shd w:val="clear" w:color="auto" w:fill="auto"/>
            <w:hideMark/>
          </w:tcPr>
          <w:p w14:paraId="4AF70ACF" w14:textId="0C8FB484" w:rsidR="008008EE" w:rsidRPr="00FA43BA" w:rsidRDefault="008008EE" w:rsidP="008008EE">
            <w:pPr>
              <w:rPr>
                <w:rFonts w:ascii="Arial" w:hAnsi="Arial" w:cs="Arial"/>
                <w:sz w:val="16"/>
                <w:szCs w:val="16"/>
              </w:rPr>
            </w:pPr>
            <w:r w:rsidRPr="008008EE">
              <w:rPr>
                <w:rFonts w:ascii="Arial" w:hAnsi="Arial" w:cs="Arial"/>
                <w:sz w:val="16"/>
                <w:szCs w:val="16"/>
              </w:rPr>
              <w:t>0,299076</w:t>
            </w:r>
          </w:p>
        </w:tc>
        <w:tc>
          <w:tcPr>
            <w:tcW w:w="506" w:type="pct"/>
            <w:tcBorders>
              <w:top w:val="nil"/>
              <w:left w:val="single" w:sz="4" w:space="0" w:color="auto"/>
              <w:bottom w:val="single" w:sz="4" w:space="0" w:color="auto"/>
              <w:right w:val="single" w:sz="4" w:space="0" w:color="auto"/>
            </w:tcBorders>
            <w:shd w:val="clear" w:color="auto" w:fill="auto"/>
            <w:hideMark/>
          </w:tcPr>
          <w:p w14:paraId="0266890F" w14:textId="0BF22D76" w:rsidR="008008EE" w:rsidRPr="00FA43BA" w:rsidRDefault="008008EE" w:rsidP="008008EE">
            <w:pPr>
              <w:rPr>
                <w:rFonts w:ascii="Arial" w:hAnsi="Arial" w:cs="Arial"/>
                <w:sz w:val="16"/>
                <w:szCs w:val="16"/>
              </w:rPr>
            </w:pPr>
            <w:r w:rsidRPr="008008EE">
              <w:rPr>
                <w:rFonts w:ascii="Arial" w:hAnsi="Arial" w:cs="Arial"/>
                <w:sz w:val="16"/>
                <w:szCs w:val="16"/>
              </w:rPr>
              <w:t>1,794456</w:t>
            </w:r>
          </w:p>
        </w:tc>
      </w:tr>
      <w:tr w:rsidR="008008EE" w:rsidRPr="00FA43BA" w14:paraId="5EE54299" w14:textId="77777777" w:rsidTr="00B7299B">
        <w:trPr>
          <w:trHeight w:val="20"/>
        </w:trPr>
        <w:tc>
          <w:tcPr>
            <w:tcW w:w="316" w:type="pct"/>
            <w:hideMark/>
          </w:tcPr>
          <w:p w14:paraId="75788207" w14:textId="77777777" w:rsidR="008008EE" w:rsidRPr="00FA43BA" w:rsidRDefault="008008EE" w:rsidP="008008EE">
            <w:pPr>
              <w:rPr>
                <w:rFonts w:ascii="Arial" w:hAnsi="Arial" w:cs="Arial"/>
                <w:sz w:val="16"/>
                <w:szCs w:val="16"/>
              </w:rPr>
            </w:pPr>
            <w:r w:rsidRPr="00FA43BA">
              <w:rPr>
                <w:rFonts w:ascii="Arial" w:hAnsi="Arial" w:cs="Arial"/>
                <w:sz w:val="16"/>
                <w:szCs w:val="16"/>
              </w:rPr>
              <w:t>1325</w:t>
            </w:r>
          </w:p>
        </w:tc>
        <w:tc>
          <w:tcPr>
            <w:tcW w:w="860" w:type="pct"/>
            <w:hideMark/>
          </w:tcPr>
          <w:p w14:paraId="2B212D7F" w14:textId="77777777" w:rsidR="008008EE" w:rsidRPr="00FA43BA" w:rsidRDefault="008008EE" w:rsidP="008008EE">
            <w:pPr>
              <w:rPr>
                <w:rFonts w:ascii="Arial" w:hAnsi="Arial" w:cs="Arial"/>
                <w:sz w:val="16"/>
                <w:szCs w:val="16"/>
              </w:rPr>
            </w:pPr>
            <w:r w:rsidRPr="00CF6DE2">
              <w:rPr>
                <w:rFonts w:ascii="Arial" w:hAnsi="Arial" w:cs="Arial"/>
                <w:sz w:val="16"/>
                <w:szCs w:val="16"/>
              </w:rPr>
              <w:t>Формальдегид (Метанал) (609)</w:t>
            </w:r>
          </w:p>
        </w:tc>
        <w:tc>
          <w:tcPr>
            <w:tcW w:w="575" w:type="pct"/>
            <w:hideMark/>
          </w:tcPr>
          <w:p w14:paraId="32DB2ACB" w14:textId="35BACD8F" w:rsidR="008008EE" w:rsidRPr="00FA43BA" w:rsidRDefault="008008EE" w:rsidP="008008EE">
            <w:pPr>
              <w:rPr>
                <w:rFonts w:ascii="Arial" w:hAnsi="Arial" w:cs="Arial"/>
                <w:sz w:val="16"/>
                <w:szCs w:val="16"/>
              </w:rPr>
            </w:pPr>
            <w:r w:rsidRPr="008008EE">
              <w:rPr>
                <w:rFonts w:ascii="Arial" w:hAnsi="Arial" w:cs="Arial"/>
                <w:sz w:val="16"/>
                <w:szCs w:val="16"/>
              </w:rPr>
              <w:t>0,05</w:t>
            </w:r>
          </w:p>
        </w:tc>
        <w:tc>
          <w:tcPr>
            <w:tcW w:w="602" w:type="pct"/>
            <w:hideMark/>
          </w:tcPr>
          <w:p w14:paraId="1D05766E" w14:textId="1666D700" w:rsidR="008008EE" w:rsidRPr="00FA43BA" w:rsidRDefault="008008EE" w:rsidP="008008EE">
            <w:pPr>
              <w:rPr>
                <w:rFonts w:ascii="Arial" w:hAnsi="Arial" w:cs="Arial"/>
                <w:sz w:val="16"/>
                <w:szCs w:val="16"/>
              </w:rPr>
            </w:pPr>
            <w:r w:rsidRPr="008008EE">
              <w:rPr>
                <w:rFonts w:ascii="Arial" w:hAnsi="Arial" w:cs="Arial"/>
                <w:sz w:val="16"/>
                <w:szCs w:val="16"/>
              </w:rPr>
              <w:t>0,01</w:t>
            </w:r>
          </w:p>
        </w:tc>
        <w:tc>
          <w:tcPr>
            <w:tcW w:w="350" w:type="pct"/>
            <w:hideMark/>
          </w:tcPr>
          <w:p w14:paraId="759D14C7" w14:textId="0252E27C"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hideMark/>
          </w:tcPr>
          <w:p w14:paraId="263306B0" w14:textId="3DBF2D79" w:rsidR="008008EE" w:rsidRPr="00FA43BA" w:rsidRDefault="008008EE" w:rsidP="008008EE">
            <w:pPr>
              <w:rPr>
                <w:rFonts w:ascii="Arial" w:hAnsi="Arial" w:cs="Arial"/>
                <w:sz w:val="16"/>
                <w:szCs w:val="16"/>
              </w:rPr>
            </w:pPr>
            <w:r w:rsidRPr="008008EE">
              <w:rPr>
                <w:rFonts w:ascii="Arial" w:hAnsi="Arial" w:cs="Arial"/>
                <w:sz w:val="16"/>
                <w:szCs w:val="16"/>
              </w:rPr>
              <w:t>2</w:t>
            </w:r>
          </w:p>
        </w:tc>
        <w:tc>
          <w:tcPr>
            <w:tcW w:w="654" w:type="pct"/>
            <w:tcBorders>
              <w:top w:val="nil"/>
              <w:left w:val="single" w:sz="4" w:space="0" w:color="auto"/>
              <w:bottom w:val="single" w:sz="4" w:space="0" w:color="auto"/>
              <w:right w:val="single" w:sz="4" w:space="0" w:color="auto"/>
            </w:tcBorders>
            <w:shd w:val="clear" w:color="auto" w:fill="auto"/>
            <w:hideMark/>
          </w:tcPr>
          <w:p w14:paraId="0E94531A" w14:textId="40750E1E" w:rsidR="008008EE" w:rsidRPr="00FA43BA" w:rsidRDefault="008008EE" w:rsidP="008008EE">
            <w:pPr>
              <w:rPr>
                <w:rFonts w:ascii="Arial" w:hAnsi="Arial" w:cs="Arial"/>
                <w:sz w:val="16"/>
                <w:szCs w:val="16"/>
              </w:rPr>
            </w:pPr>
            <w:r w:rsidRPr="008008EE">
              <w:rPr>
                <w:rFonts w:ascii="Arial" w:hAnsi="Arial" w:cs="Arial"/>
                <w:sz w:val="16"/>
                <w:szCs w:val="16"/>
              </w:rPr>
              <w:t>0,07205</w:t>
            </w:r>
          </w:p>
        </w:tc>
        <w:tc>
          <w:tcPr>
            <w:tcW w:w="659" w:type="pct"/>
            <w:tcBorders>
              <w:top w:val="nil"/>
              <w:left w:val="single" w:sz="4" w:space="0" w:color="auto"/>
              <w:bottom w:val="single" w:sz="4" w:space="0" w:color="auto"/>
              <w:right w:val="single" w:sz="4" w:space="0" w:color="auto"/>
            </w:tcBorders>
            <w:shd w:val="clear" w:color="auto" w:fill="auto"/>
            <w:hideMark/>
          </w:tcPr>
          <w:p w14:paraId="6B44B2A8" w14:textId="7E36E9A5" w:rsidR="008008EE" w:rsidRPr="00FA43BA" w:rsidRDefault="008008EE" w:rsidP="008008EE">
            <w:pPr>
              <w:rPr>
                <w:rFonts w:ascii="Arial" w:hAnsi="Arial" w:cs="Arial"/>
                <w:sz w:val="16"/>
                <w:szCs w:val="16"/>
              </w:rPr>
            </w:pPr>
            <w:r w:rsidRPr="008008EE">
              <w:rPr>
                <w:rFonts w:ascii="Arial" w:hAnsi="Arial" w:cs="Arial"/>
                <w:sz w:val="16"/>
                <w:szCs w:val="16"/>
              </w:rPr>
              <w:t>0,299076</w:t>
            </w:r>
          </w:p>
        </w:tc>
        <w:tc>
          <w:tcPr>
            <w:tcW w:w="506" w:type="pct"/>
            <w:tcBorders>
              <w:top w:val="nil"/>
              <w:left w:val="single" w:sz="4" w:space="0" w:color="auto"/>
              <w:bottom w:val="single" w:sz="4" w:space="0" w:color="auto"/>
              <w:right w:val="single" w:sz="4" w:space="0" w:color="auto"/>
            </w:tcBorders>
            <w:shd w:val="clear" w:color="auto" w:fill="auto"/>
            <w:hideMark/>
          </w:tcPr>
          <w:p w14:paraId="4586C94C" w14:textId="0C45779A" w:rsidR="008008EE" w:rsidRPr="00FA43BA" w:rsidRDefault="008008EE" w:rsidP="008008EE">
            <w:pPr>
              <w:rPr>
                <w:rFonts w:ascii="Arial" w:hAnsi="Arial" w:cs="Arial"/>
                <w:sz w:val="16"/>
                <w:szCs w:val="16"/>
              </w:rPr>
            </w:pPr>
            <w:r w:rsidRPr="008008EE">
              <w:rPr>
                <w:rFonts w:ascii="Arial" w:hAnsi="Arial" w:cs="Arial"/>
                <w:sz w:val="16"/>
                <w:szCs w:val="16"/>
              </w:rPr>
              <w:t>1,794456</w:t>
            </w:r>
          </w:p>
        </w:tc>
      </w:tr>
      <w:tr w:rsidR="008008EE" w:rsidRPr="00FA43BA" w14:paraId="6544A65B" w14:textId="77777777" w:rsidTr="00B7299B">
        <w:trPr>
          <w:trHeight w:val="20"/>
        </w:trPr>
        <w:tc>
          <w:tcPr>
            <w:tcW w:w="316" w:type="pct"/>
            <w:tcBorders>
              <w:bottom w:val="single" w:sz="4" w:space="0" w:color="auto"/>
            </w:tcBorders>
            <w:hideMark/>
          </w:tcPr>
          <w:p w14:paraId="1C38C731" w14:textId="77777777" w:rsidR="008008EE" w:rsidRPr="00FA43BA" w:rsidRDefault="008008EE" w:rsidP="008008EE">
            <w:pPr>
              <w:rPr>
                <w:rFonts w:ascii="Arial" w:hAnsi="Arial" w:cs="Arial"/>
                <w:sz w:val="16"/>
                <w:szCs w:val="16"/>
              </w:rPr>
            </w:pPr>
            <w:r w:rsidRPr="00FA43BA">
              <w:rPr>
                <w:rFonts w:ascii="Arial" w:hAnsi="Arial" w:cs="Arial"/>
                <w:sz w:val="16"/>
                <w:szCs w:val="16"/>
              </w:rPr>
              <w:t>2735</w:t>
            </w:r>
          </w:p>
        </w:tc>
        <w:tc>
          <w:tcPr>
            <w:tcW w:w="860" w:type="pct"/>
            <w:tcBorders>
              <w:bottom w:val="single" w:sz="4" w:space="0" w:color="auto"/>
            </w:tcBorders>
            <w:hideMark/>
          </w:tcPr>
          <w:p w14:paraId="493E73F3" w14:textId="77777777" w:rsidR="008008EE" w:rsidRPr="00FA43BA" w:rsidRDefault="008008EE" w:rsidP="008008EE">
            <w:pPr>
              <w:rPr>
                <w:rFonts w:ascii="Arial" w:hAnsi="Arial" w:cs="Arial"/>
                <w:sz w:val="16"/>
                <w:szCs w:val="16"/>
              </w:rPr>
            </w:pPr>
            <w:r w:rsidRPr="00CF6DE2">
              <w:rPr>
                <w:rFonts w:ascii="Arial" w:hAnsi="Arial" w:cs="Arial"/>
                <w:sz w:val="16"/>
                <w:szCs w:val="16"/>
              </w:rPr>
              <w:t>Минералды мұнай майы (шпиндельді, машиналық, цилиндрлік және т.б.) (716*)</w:t>
            </w:r>
          </w:p>
        </w:tc>
        <w:tc>
          <w:tcPr>
            <w:tcW w:w="575" w:type="pct"/>
            <w:tcBorders>
              <w:bottom w:val="single" w:sz="4" w:space="0" w:color="auto"/>
            </w:tcBorders>
            <w:hideMark/>
          </w:tcPr>
          <w:p w14:paraId="7BF30040" w14:textId="600A0857"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602" w:type="pct"/>
            <w:tcBorders>
              <w:bottom w:val="single" w:sz="4" w:space="0" w:color="auto"/>
            </w:tcBorders>
            <w:hideMark/>
          </w:tcPr>
          <w:p w14:paraId="345D8253" w14:textId="7BEED0B0"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350" w:type="pct"/>
            <w:tcBorders>
              <w:bottom w:val="single" w:sz="4" w:space="0" w:color="auto"/>
            </w:tcBorders>
            <w:hideMark/>
          </w:tcPr>
          <w:p w14:paraId="025D735D" w14:textId="1BD467BB" w:rsidR="008008EE" w:rsidRPr="00FA43BA" w:rsidRDefault="008008EE" w:rsidP="008008EE">
            <w:pPr>
              <w:rPr>
                <w:rFonts w:ascii="Arial" w:hAnsi="Arial" w:cs="Arial"/>
                <w:sz w:val="16"/>
                <w:szCs w:val="16"/>
              </w:rPr>
            </w:pPr>
            <w:r w:rsidRPr="008008EE">
              <w:rPr>
                <w:rFonts w:ascii="Arial" w:hAnsi="Arial" w:cs="Arial"/>
                <w:sz w:val="16"/>
                <w:szCs w:val="16"/>
              </w:rPr>
              <w:t>0,05</w:t>
            </w:r>
          </w:p>
        </w:tc>
        <w:tc>
          <w:tcPr>
            <w:tcW w:w="479" w:type="pct"/>
            <w:tcBorders>
              <w:bottom w:val="single" w:sz="4" w:space="0" w:color="auto"/>
            </w:tcBorders>
            <w:hideMark/>
          </w:tcPr>
          <w:p w14:paraId="561F55A8" w14:textId="3E9C3305"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654" w:type="pct"/>
            <w:tcBorders>
              <w:top w:val="nil"/>
              <w:left w:val="single" w:sz="4" w:space="0" w:color="auto"/>
              <w:bottom w:val="single" w:sz="4" w:space="0" w:color="auto"/>
              <w:right w:val="single" w:sz="4" w:space="0" w:color="auto"/>
            </w:tcBorders>
            <w:shd w:val="clear" w:color="auto" w:fill="auto"/>
            <w:hideMark/>
          </w:tcPr>
          <w:p w14:paraId="0B25E195" w14:textId="7C4850FE" w:rsidR="008008EE" w:rsidRPr="00FA43BA" w:rsidRDefault="008008EE" w:rsidP="008008EE">
            <w:pPr>
              <w:rPr>
                <w:rFonts w:ascii="Arial" w:hAnsi="Arial" w:cs="Arial"/>
                <w:sz w:val="16"/>
                <w:szCs w:val="16"/>
              </w:rPr>
            </w:pPr>
            <w:r w:rsidRPr="008008EE">
              <w:rPr>
                <w:rFonts w:ascii="Arial" w:hAnsi="Arial" w:cs="Arial"/>
                <w:sz w:val="16"/>
                <w:szCs w:val="16"/>
              </w:rPr>
              <w:t>0,0007</w:t>
            </w:r>
          </w:p>
        </w:tc>
        <w:tc>
          <w:tcPr>
            <w:tcW w:w="659" w:type="pct"/>
            <w:tcBorders>
              <w:top w:val="nil"/>
              <w:left w:val="single" w:sz="4" w:space="0" w:color="auto"/>
              <w:bottom w:val="single" w:sz="4" w:space="0" w:color="auto"/>
              <w:right w:val="single" w:sz="4" w:space="0" w:color="auto"/>
            </w:tcBorders>
            <w:shd w:val="clear" w:color="auto" w:fill="auto"/>
            <w:hideMark/>
          </w:tcPr>
          <w:p w14:paraId="474BC98D" w14:textId="36985473" w:rsidR="008008EE" w:rsidRPr="00FA43BA" w:rsidRDefault="008008EE" w:rsidP="008008EE">
            <w:pPr>
              <w:rPr>
                <w:rFonts w:ascii="Arial" w:hAnsi="Arial" w:cs="Arial"/>
                <w:sz w:val="16"/>
                <w:szCs w:val="16"/>
              </w:rPr>
            </w:pPr>
            <w:r w:rsidRPr="008008EE">
              <w:rPr>
                <w:rFonts w:ascii="Arial" w:hAnsi="Arial" w:cs="Arial"/>
                <w:sz w:val="16"/>
                <w:szCs w:val="16"/>
              </w:rPr>
              <w:t>0,0001</w:t>
            </w:r>
          </w:p>
        </w:tc>
        <w:tc>
          <w:tcPr>
            <w:tcW w:w="506" w:type="pct"/>
            <w:tcBorders>
              <w:top w:val="nil"/>
              <w:left w:val="single" w:sz="4" w:space="0" w:color="auto"/>
              <w:bottom w:val="single" w:sz="4" w:space="0" w:color="auto"/>
              <w:right w:val="single" w:sz="4" w:space="0" w:color="auto"/>
            </w:tcBorders>
            <w:shd w:val="clear" w:color="auto" w:fill="auto"/>
            <w:hideMark/>
          </w:tcPr>
          <w:p w14:paraId="417FF772" w14:textId="6C4C8E61" w:rsidR="008008EE" w:rsidRPr="00FA43BA" w:rsidRDefault="008008EE" w:rsidP="008008EE">
            <w:pPr>
              <w:rPr>
                <w:rFonts w:ascii="Arial" w:hAnsi="Arial" w:cs="Arial"/>
                <w:sz w:val="16"/>
                <w:szCs w:val="16"/>
              </w:rPr>
            </w:pPr>
            <w:r w:rsidRPr="008008EE">
              <w:rPr>
                <w:rFonts w:ascii="Arial" w:hAnsi="Arial" w:cs="Arial"/>
                <w:sz w:val="16"/>
                <w:szCs w:val="16"/>
              </w:rPr>
              <w:t>0,0006</w:t>
            </w:r>
          </w:p>
        </w:tc>
      </w:tr>
      <w:tr w:rsidR="008008EE" w:rsidRPr="00FA43BA" w14:paraId="2A92BE2E" w14:textId="77777777" w:rsidTr="00B7299B">
        <w:trPr>
          <w:trHeight w:val="20"/>
        </w:trPr>
        <w:tc>
          <w:tcPr>
            <w:tcW w:w="316" w:type="pct"/>
            <w:tcBorders>
              <w:top w:val="single" w:sz="4" w:space="0" w:color="auto"/>
              <w:bottom w:val="single" w:sz="4" w:space="0" w:color="auto"/>
            </w:tcBorders>
            <w:hideMark/>
          </w:tcPr>
          <w:p w14:paraId="15AED803" w14:textId="77777777" w:rsidR="008008EE" w:rsidRPr="00FA43BA" w:rsidRDefault="008008EE" w:rsidP="008008EE">
            <w:pPr>
              <w:rPr>
                <w:rFonts w:ascii="Arial" w:hAnsi="Arial" w:cs="Arial"/>
                <w:sz w:val="16"/>
                <w:szCs w:val="16"/>
              </w:rPr>
            </w:pPr>
            <w:r w:rsidRPr="00FA43BA">
              <w:rPr>
                <w:rFonts w:ascii="Arial" w:hAnsi="Arial" w:cs="Arial"/>
                <w:sz w:val="16"/>
                <w:szCs w:val="16"/>
              </w:rPr>
              <w:t>2754</w:t>
            </w:r>
          </w:p>
        </w:tc>
        <w:tc>
          <w:tcPr>
            <w:tcW w:w="860" w:type="pct"/>
            <w:tcBorders>
              <w:top w:val="single" w:sz="4" w:space="0" w:color="auto"/>
              <w:bottom w:val="single" w:sz="4" w:space="0" w:color="auto"/>
            </w:tcBorders>
            <w:hideMark/>
          </w:tcPr>
          <w:p w14:paraId="6FA1B498" w14:textId="77777777" w:rsidR="008008EE" w:rsidRPr="00FA43BA" w:rsidRDefault="008008EE" w:rsidP="008008EE">
            <w:pPr>
              <w:rPr>
                <w:rFonts w:ascii="Arial" w:hAnsi="Arial" w:cs="Arial"/>
                <w:sz w:val="16"/>
                <w:szCs w:val="16"/>
              </w:rPr>
            </w:pPr>
            <w:r w:rsidRPr="00CF6DE2">
              <w:rPr>
                <w:rFonts w:ascii="Arial" w:hAnsi="Arial" w:cs="Arial"/>
                <w:sz w:val="16"/>
                <w:szCs w:val="16"/>
              </w:rPr>
              <w:t xml:space="preserve">Алкандар С12-19 /С-қа қайта есептегенде/ (Шекті көмірсутектер С12-С19 (С-қа қайта есептегенде); </w:t>
            </w:r>
            <w:r w:rsidRPr="00CF6DE2">
              <w:rPr>
                <w:rFonts w:ascii="Arial" w:hAnsi="Arial" w:cs="Arial"/>
                <w:sz w:val="16"/>
                <w:szCs w:val="16"/>
              </w:rPr>
              <w:lastRenderedPageBreak/>
              <w:t>Еріткіш РПК-265П) (10)</w:t>
            </w:r>
          </w:p>
        </w:tc>
        <w:tc>
          <w:tcPr>
            <w:tcW w:w="575" w:type="pct"/>
            <w:tcBorders>
              <w:top w:val="single" w:sz="4" w:space="0" w:color="auto"/>
              <w:bottom w:val="single" w:sz="4" w:space="0" w:color="auto"/>
            </w:tcBorders>
            <w:hideMark/>
          </w:tcPr>
          <w:p w14:paraId="299A0C54" w14:textId="052774B0" w:rsidR="008008EE" w:rsidRPr="00FA43BA" w:rsidRDefault="008008EE" w:rsidP="008008EE">
            <w:pPr>
              <w:rPr>
                <w:rFonts w:ascii="Arial" w:hAnsi="Arial" w:cs="Arial"/>
                <w:sz w:val="16"/>
                <w:szCs w:val="16"/>
              </w:rPr>
            </w:pPr>
            <w:r w:rsidRPr="008008EE">
              <w:rPr>
                <w:rFonts w:ascii="Arial" w:hAnsi="Arial" w:cs="Arial"/>
                <w:sz w:val="16"/>
                <w:szCs w:val="16"/>
              </w:rPr>
              <w:lastRenderedPageBreak/>
              <w:t>1</w:t>
            </w:r>
          </w:p>
        </w:tc>
        <w:tc>
          <w:tcPr>
            <w:tcW w:w="602" w:type="pct"/>
            <w:tcBorders>
              <w:top w:val="single" w:sz="4" w:space="0" w:color="auto"/>
              <w:bottom w:val="single" w:sz="4" w:space="0" w:color="auto"/>
            </w:tcBorders>
            <w:hideMark/>
          </w:tcPr>
          <w:p w14:paraId="15D7B594" w14:textId="55B42ECC"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350" w:type="pct"/>
            <w:tcBorders>
              <w:top w:val="single" w:sz="4" w:space="0" w:color="auto"/>
              <w:bottom w:val="single" w:sz="4" w:space="0" w:color="auto"/>
            </w:tcBorders>
            <w:hideMark/>
          </w:tcPr>
          <w:p w14:paraId="0F5DB80C" w14:textId="7C741E0C"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tcBorders>
              <w:top w:val="single" w:sz="4" w:space="0" w:color="auto"/>
              <w:bottom w:val="single" w:sz="4" w:space="0" w:color="auto"/>
            </w:tcBorders>
            <w:hideMark/>
          </w:tcPr>
          <w:p w14:paraId="196A7090" w14:textId="77131980" w:rsidR="008008EE" w:rsidRPr="00FA43BA" w:rsidRDefault="008008EE" w:rsidP="008008EE">
            <w:pPr>
              <w:rPr>
                <w:rFonts w:ascii="Arial" w:hAnsi="Arial" w:cs="Arial"/>
                <w:sz w:val="16"/>
                <w:szCs w:val="16"/>
              </w:rPr>
            </w:pPr>
            <w:r w:rsidRPr="008008EE">
              <w:rPr>
                <w:rFonts w:ascii="Arial" w:hAnsi="Arial" w:cs="Arial"/>
                <w:sz w:val="16"/>
                <w:szCs w:val="16"/>
              </w:rPr>
              <w:t>4</w:t>
            </w:r>
          </w:p>
        </w:tc>
        <w:tc>
          <w:tcPr>
            <w:tcW w:w="654" w:type="pct"/>
            <w:tcBorders>
              <w:top w:val="single" w:sz="4" w:space="0" w:color="auto"/>
              <w:left w:val="single" w:sz="4" w:space="0" w:color="auto"/>
              <w:bottom w:val="single" w:sz="4" w:space="0" w:color="auto"/>
              <w:right w:val="single" w:sz="4" w:space="0" w:color="auto"/>
            </w:tcBorders>
            <w:shd w:val="clear" w:color="auto" w:fill="auto"/>
            <w:hideMark/>
          </w:tcPr>
          <w:p w14:paraId="236D13BD" w14:textId="788DDFD3" w:rsidR="008008EE" w:rsidRPr="00FA43BA" w:rsidRDefault="008008EE" w:rsidP="008008EE">
            <w:pPr>
              <w:rPr>
                <w:rFonts w:ascii="Arial" w:hAnsi="Arial" w:cs="Arial"/>
                <w:sz w:val="16"/>
                <w:szCs w:val="16"/>
              </w:rPr>
            </w:pPr>
            <w:r w:rsidRPr="008008EE">
              <w:rPr>
                <w:rFonts w:ascii="Arial" w:hAnsi="Arial" w:cs="Arial"/>
                <w:sz w:val="16"/>
                <w:szCs w:val="16"/>
              </w:rPr>
              <w:t>0,831369</w:t>
            </w:r>
          </w:p>
        </w:tc>
        <w:tc>
          <w:tcPr>
            <w:tcW w:w="659" w:type="pct"/>
            <w:tcBorders>
              <w:top w:val="single" w:sz="4" w:space="0" w:color="auto"/>
              <w:left w:val="single" w:sz="4" w:space="0" w:color="auto"/>
              <w:bottom w:val="single" w:sz="4" w:space="0" w:color="auto"/>
              <w:right w:val="single" w:sz="4" w:space="0" w:color="auto"/>
            </w:tcBorders>
            <w:shd w:val="clear" w:color="auto" w:fill="auto"/>
            <w:hideMark/>
          </w:tcPr>
          <w:p w14:paraId="2A9B01D1" w14:textId="5F96439D" w:rsidR="008008EE" w:rsidRPr="00FA43BA" w:rsidRDefault="008008EE" w:rsidP="008008EE">
            <w:pPr>
              <w:rPr>
                <w:rFonts w:ascii="Arial" w:hAnsi="Arial" w:cs="Arial"/>
                <w:sz w:val="16"/>
                <w:szCs w:val="16"/>
              </w:rPr>
            </w:pPr>
            <w:r w:rsidRPr="008008EE">
              <w:rPr>
                <w:rFonts w:ascii="Arial" w:hAnsi="Arial" w:cs="Arial"/>
                <w:sz w:val="16"/>
                <w:szCs w:val="16"/>
              </w:rPr>
              <w:t>3,00347</w:t>
            </w:r>
          </w:p>
        </w:tc>
        <w:tc>
          <w:tcPr>
            <w:tcW w:w="506" w:type="pct"/>
            <w:tcBorders>
              <w:top w:val="single" w:sz="4" w:space="0" w:color="auto"/>
              <w:left w:val="single" w:sz="4" w:space="0" w:color="auto"/>
              <w:bottom w:val="single" w:sz="4" w:space="0" w:color="auto"/>
              <w:right w:val="single" w:sz="4" w:space="0" w:color="auto"/>
            </w:tcBorders>
            <w:shd w:val="clear" w:color="auto" w:fill="auto"/>
            <w:hideMark/>
          </w:tcPr>
          <w:p w14:paraId="17A185B2" w14:textId="57505B76" w:rsidR="008008EE" w:rsidRPr="00FA43BA" w:rsidRDefault="008008EE" w:rsidP="008008EE">
            <w:pPr>
              <w:rPr>
                <w:rFonts w:ascii="Arial" w:hAnsi="Arial" w:cs="Arial"/>
                <w:sz w:val="16"/>
                <w:szCs w:val="16"/>
              </w:rPr>
            </w:pPr>
            <w:r w:rsidRPr="008008EE">
              <w:rPr>
                <w:rFonts w:ascii="Arial" w:hAnsi="Arial" w:cs="Arial"/>
                <w:sz w:val="16"/>
                <w:szCs w:val="16"/>
              </w:rPr>
              <w:t>18,02082</w:t>
            </w:r>
          </w:p>
        </w:tc>
      </w:tr>
      <w:tr w:rsidR="008008EE" w:rsidRPr="00FA43BA" w14:paraId="1F3C7D9E" w14:textId="77777777" w:rsidTr="00B7299B">
        <w:trPr>
          <w:trHeight w:val="20"/>
        </w:trPr>
        <w:tc>
          <w:tcPr>
            <w:tcW w:w="316" w:type="pct"/>
            <w:tcBorders>
              <w:top w:val="single" w:sz="4" w:space="0" w:color="auto"/>
            </w:tcBorders>
            <w:hideMark/>
          </w:tcPr>
          <w:p w14:paraId="5A96AD3F" w14:textId="77777777" w:rsidR="008008EE" w:rsidRPr="00FA43BA" w:rsidRDefault="008008EE" w:rsidP="008008EE">
            <w:pPr>
              <w:rPr>
                <w:rFonts w:ascii="Arial" w:hAnsi="Arial" w:cs="Arial"/>
                <w:sz w:val="16"/>
                <w:szCs w:val="16"/>
              </w:rPr>
            </w:pPr>
            <w:r w:rsidRPr="00FA43BA">
              <w:rPr>
                <w:rFonts w:ascii="Arial" w:hAnsi="Arial" w:cs="Arial"/>
                <w:sz w:val="16"/>
                <w:szCs w:val="16"/>
              </w:rPr>
              <w:t>2907</w:t>
            </w:r>
          </w:p>
        </w:tc>
        <w:tc>
          <w:tcPr>
            <w:tcW w:w="860" w:type="pct"/>
            <w:tcBorders>
              <w:top w:val="single" w:sz="4" w:space="0" w:color="auto"/>
            </w:tcBorders>
            <w:hideMark/>
          </w:tcPr>
          <w:p w14:paraId="61812F1D" w14:textId="77777777" w:rsidR="008008EE" w:rsidRPr="00FA43BA" w:rsidRDefault="008008EE" w:rsidP="008008EE">
            <w:pPr>
              <w:rPr>
                <w:rFonts w:ascii="Arial" w:hAnsi="Arial" w:cs="Arial"/>
                <w:sz w:val="16"/>
                <w:szCs w:val="16"/>
              </w:rPr>
            </w:pPr>
            <w:r w:rsidRPr="00CF6DE2">
              <w:rPr>
                <w:rFonts w:ascii="Arial" w:hAnsi="Arial" w:cs="Arial"/>
                <w:sz w:val="16"/>
                <w:szCs w:val="16"/>
              </w:rPr>
              <w:t>Құрамында кремний қостотығы%-бен бейорганикалық тозаң: 70-тен астам (Динас) (493)</w:t>
            </w:r>
          </w:p>
        </w:tc>
        <w:tc>
          <w:tcPr>
            <w:tcW w:w="575" w:type="pct"/>
            <w:tcBorders>
              <w:top w:val="single" w:sz="4" w:space="0" w:color="auto"/>
            </w:tcBorders>
            <w:hideMark/>
          </w:tcPr>
          <w:p w14:paraId="33F95496" w14:textId="42CA1708" w:rsidR="008008EE" w:rsidRPr="00FA43BA" w:rsidRDefault="008008EE" w:rsidP="008008EE">
            <w:pPr>
              <w:rPr>
                <w:rFonts w:ascii="Arial" w:hAnsi="Arial" w:cs="Arial"/>
                <w:sz w:val="16"/>
                <w:szCs w:val="16"/>
              </w:rPr>
            </w:pPr>
            <w:r w:rsidRPr="008008EE">
              <w:rPr>
                <w:rFonts w:ascii="Arial" w:hAnsi="Arial" w:cs="Arial"/>
                <w:sz w:val="16"/>
                <w:szCs w:val="16"/>
              </w:rPr>
              <w:t>0,15</w:t>
            </w:r>
          </w:p>
        </w:tc>
        <w:tc>
          <w:tcPr>
            <w:tcW w:w="602" w:type="pct"/>
            <w:tcBorders>
              <w:top w:val="single" w:sz="4" w:space="0" w:color="auto"/>
            </w:tcBorders>
            <w:hideMark/>
          </w:tcPr>
          <w:p w14:paraId="7F2ECB4A" w14:textId="5087E982" w:rsidR="008008EE" w:rsidRPr="00FA43BA" w:rsidRDefault="008008EE" w:rsidP="008008EE">
            <w:pPr>
              <w:rPr>
                <w:rFonts w:ascii="Arial" w:hAnsi="Arial" w:cs="Arial"/>
                <w:sz w:val="16"/>
                <w:szCs w:val="16"/>
              </w:rPr>
            </w:pPr>
            <w:r w:rsidRPr="008008EE">
              <w:rPr>
                <w:rFonts w:ascii="Arial" w:hAnsi="Arial" w:cs="Arial"/>
                <w:sz w:val="16"/>
                <w:szCs w:val="16"/>
              </w:rPr>
              <w:t>0,05</w:t>
            </w:r>
          </w:p>
        </w:tc>
        <w:tc>
          <w:tcPr>
            <w:tcW w:w="350" w:type="pct"/>
            <w:tcBorders>
              <w:top w:val="single" w:sz="4" w:space="0" w:color="auto"/>
            </w:tcBorders>
            <w:hideMark/>
          </w:tcPr>
          <w:p w14:paraId="4139DD0E" w14:textId="09160037"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tcBorders>
              <w:top w:val="single" w:sz="4" w:space="0" w:color="auto"/>
            </w:tcBorders>
            <w:hideMark/>
          </w:tcPr>
          <w:p w14:paraId="63E22FA3" w14:textId="6BF15C41" w:rsidR="008008EE" w:rsidRPr="00FA43BA" w:rsidRDefault="008008EE" w:rsidP="008008EE">
            <w:pPr>
              <w:rPr>
                <w:rFonts w:ascii="Arial" w:hAnsi="Arial" w:cs="Arial"/>
                <w:sz w:val="16"/>
                <w:szCs w:val="16"/>
              </w:rPr>
            </w:pPr>
            <w:r w:rsidRPr="008008EE">
              <w:rPr>
                <w:rFonts w:ascii="Arial" w:hAnsi="Arial" w:cs="Arial"/>
                <w:sz w:val="16"/>
                <w:szCs w:val="16"/>
              </w:rPr>
              <w:t>3</w:t>
            </w:r>
          </w:p>
        </w:tc>
        <w:tc>
          <w:tcPr>
            <w:tcW w:w="654" w:type="pct"/>
            <w:tcBorders>
              <w:top w:val="single" w:sz="4" w:space="0" w:color="auto"/>
              <w:left w:val="single" w:sz="4" w:space="0" w:color="auto"/>
              <w:bottom w:val="single" w:sz="4" w:space="0" w:color="auto"/>
              <w:right w:val="single" w:sz="4" w:space="0" w:color="auto"/>
            </w:tcBorders>
            <w:shd w:val="clear" w:color="auto" w:fill="auto"/>
            <w:hideMark/>
          </w:tcPr>
          <w:p w14:paraId="774A59FA" w14:textId="650749FB" w:rsidR="008008EE" w:rsidRPr="00FA43BA" w:rsidRDefault="008008EE" w:rsidP="008008EE">
            <w:pPr>
              <w:rPr>
                <w:rFonts w:ascii="Arial" w:hAnsi="Arial" w:cs="Arial"/>
                <w:sz w:val="16"/>
                <w:szCs w:val="16"/>
              </w:rPr>
            </w:pPr>
            <w:r w:rsidRPr="008008EE">
              <w:rPr>
                <w:rFonts w:ascii="Arial" w:hAnsi="Arial" w:cs="Arial"/>
                <w:sz w:val="16"/>
                <w:szCs w:val="16"/>
              </w:rPr>
              <w:t>0,36093</w:t>
            </w:r>
          </w:p>
        </w:tc>
        <w:tc>
          <w:tcPr>
            <w:tcW w:w="659" w:type="pct"/>
            <w:tcBorders>
              <w:top w:val="single" w:sz="4" w:space="0" w:color="auto"/>
              <w:left w:val="single" w:sz="4" w:space="0" w:color="auto"/>
              <w:bottom w:val="single" w:sz="4" w:space="0" w:color="auto"/>
              <w:right w:val="single" w:sz="4" w:space="0" w:color="auto"/>
            </w:tcBorders>
            <w:shd w:val="clear" w:color="auto" w:fill="auto"/>
            <w:hideMark/>
          </w:tcPr>
          <w:p w14:paraId="7A6ABCE2" w14:textId="2A2DA45B" w:rsidR="008008EE" w:rsidRPr="00FA43BA" w:rsidRDefault="008008EE" w:rsidP="008008EE">
            <w:pPr>
              <w:rPr>
                <w:rFonts w:ascii="Arial" w:hAnsi="Arial" w:cs="Arial"/>
                <w:sz w:val="16"/>
                <w:szCs w:val="16"/>
              </w:rPr>
            </w:pPr>
            <w:r w:rsidRPr="008008EE">
              <w:rPr>
                <w:rFonts w:ascii="Arial" w:hAnsi="Arial" w:cs="Arial"/>
                <w:sz w:val="16"/>
                <w:szCs w:val="16"/>
              </w:rPr>
              <w:t>0,031175</w:t>
            </w:r>
          </w:p>
        </w:tc>
        <w:tc>
          <w:tcPr>
            <w:tcW w:w="506" w:type="pct"/>
            <w:tcBorders>
              <w:top w:val="single" w:sz="4" w:space="0" w:color="auto"/>
              <w:left w:val="single" w:sz="4" w:space="0" w:color="auto"/>
              <w:bottom w:val="single" w:sz="4" w:space="0" w:color="auto"/>
              <w:right w:val="single" w:sz="4" w:space="0" w:color="auto"/>
            </w:tcBorders>
            <w:shd w:val="clear" w:color="auto" w:fill="auto"/>
            <w:hideMark/>
          </w:tcPr>
          <w:p w14:paraId="6BDD2E0C" w14:textId="09C7AB47" w:rsidR="008008EE" w:rsidRPr="00FA43BA" w:rsidRDefault="008008EE" w:rsidP="008008EE">
            <w:pPr>
              <w:rPr>
                <w:rFonts w:ascii="Arial" w:hAnsi="Arial" w:cs="Arial"/>
                <w:sz w:val="16"/>
                <w:szCs w:val="16"/>
              </w:rPr>
            </w:pPr>
            <w:r w:rsidRPr="008008EE">
              <w:rPr>
                <w:rFonts w:ascii="Arial" w:hAnsi="Arial" w:cs="Arial"/>
                <w:sz w:val="16"/>
                <w:szCs w:val="16"/>
              </w:rPr>
              <w:t>0,18705</w:t>
            </w:r>
          </w:p>
        </w:tc>
      </w:tr>
      <w:tr w:rsidR="008008EE" w:rsidRPr="00FA43BA" w14:paraId="1A82620C" w14:textId="77777777" w:rsidTr="00B7299B">
        <w:trPr>
          <w:trHeight w:val="20"/>
        </w:trPr>
        <w:tc>
          <w:tcPr>
            <w:tcW w:w="316" w:type="pct"/>
            <w:hideMark/>
          </w:tcPr>
          <w:p w14:paraId="6EABE898" w14:textId="77777777" w:rsidR="008008EE" w:rsidRPr="00FA43BA" w:rsidRDefault="008008EE" w:rsidP="008008EE">
            <w:pPr>
              <w:rPr>
                <w:rFonts w:ascii="Arial" w:hAnsi="Arial" w:cs="Arial"/>
                <w:sz w:val="16"/>
                <w:szCs w:val="16"/>
              </w:rPr>
            </w:pPr>
            <w:r w:rsidRPr="00FA43BA">
              <w:rPr>
                <w:rFonts w:ascii="Arial" w:hAnsi="Arial" w:cs="Arial"/>
                <w:sz w:val="16"/>
                <w:szCs w:val="16"/>
              </w:rPr>
              <w:t>2908</w:t>
            </w:r>
          </w:p>
        </w:tc>
        <w:tc>
          <w:tcPr>
            <w:tcW w:w="860" w:type="pct"/>
            <w:hideMark/>
          </w:tcPr>
          <w:p w14:paraId="5406F306" w14:textId="77777777" w:rsidR="008008EE" w:rsidRPr="00FA43BA" w:rsidRDefault="008008EE" w:rsidP="008008EE">
            <w:pPr>
              <w:rPr>
                <w:rFonts w:ascii="Arial" w:hAnsi="Arial" w:cs="Arial"/>
                <w:sz w:val="16"/>
                <w:szCs w:val="16"/>
              </w:rPr>
            </w:pPr>
            <w:r w:rsidRPr="00CF6DE2">
              <w:rPr>
                <w:rFonts w:ascii="Arial" w:hAnsi="Arial" w:cs="Arial"/>
                <w:sz w:val="16"/>
                <w:szCs w:val="16"/>
              </w:rPr>
              <w:t>Құрамында кремний қостотығы%-бен бейорганикалық шаң: 70-20</w:t>
            </w:r>
          </w:p>
        </w:tc>
        <w:tc>
          <w:tcPr>
            <w:tcW w:w="575" w:type="pct"/>
            <w:hideMark/>
          </w:tcPr>
          <w:p w14:paraId="29A604EC" w14:textId="18B901A0" w:rsidR="008008EE" w:rsidRPr="00FA43BA" w:rsidRDefault="008008EE" w:rsidP="008008EE">
            <w:pPr>
              <w:rPr>
                <w:rFonts w:ascii="Arial" w:hAnsi="Arial" w:cs="Arial"/>
                <w:sz w:val="16"/>
                <w:szCs w:val="16"/>
              </w:rPr>
            </w:pPr>
            <w:r w:rsidRPr="008008EE">
              <w:rPr>
                <w:rFonts w:ascii="Arial" w:hAnsi="Arial" w:cs="Arial"/>
                <w:sz w:val="16"/>
                <w:szCs w:val="16"/>
              </w:rPr>
              <w:t>0,3</w:t>
            </w:r>
          </w:p>
        </w:tc>
        <w:tc>
          <w:tcPr>
            <w:tcW w:w="602" w:type="pct"/>
            <w:hideMark/>
          </w:tcPr>
          <w:p w14:paraId="6117A01C" w14:textId="280C5D25" w:rsidR="008008EE" w:rsidRPr="00FA43BA" w:rsidRDefault="008008EE" w:rsidP="008008EE">
            <w:pPr>
              <w:rPr>
                <w:rFonts w:ascii="Arial" w:hAnsi="Arial" w:cs="Arial"/>
                <w:sz w:val="16"/>
                <w:szCs w:val="16"/>
              </w:rPr>
            </w:pPr>
            <w:r w:rsidRPr="008008EE">
              <w:rPr>
                <w:rFonts w:ascii="Arial" w:hAnsi="Arial" w:cs="Arial"/>
                <w:sz w:val="16"/>
                <w:szCs w:val="16"/>
              </w:rPr>
              <w:t>0,1</w:t>
            </w:r>
          </w:p>
        </w:tc>
        <w:tc>
          <w:tcPr>
            <w:tcW w:w="350" w:type="pct"/>
            <w:hideMark/>
          </w:tcPr>
          <w:p w14:paraId="62662BDC" w14:textId="7D5E12EE"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hideMark/>
          </w:tcPr>
          <w:p w14:paraId="04AD8106" w14:textId="02451164" w:rsidR="008008EE" w:rsidRPr="00FA43BA" w:rsidRDefault="008008EE" w:rsidP="008008EE">
            <w:pPr>
              <w:rPr>
                <w:rFonts w:ascii="Arial" w:hAnsi="Arial" w:cs="Arial"/>
                <w:sz w:val="16"/>
                <w:szCs w:val="16"/>
              </w:rPr>
            </w:pPr>
            <w:r w:rsidRPr="008008EE">
              <w:rPr>
                <w:rFonts w:ascii="Arial" w:hAnsi="Arial" w:cs="Arial"/>
                <w:sz w:val="16"/>
                <w:szCs w:val="16"/>
              </w:rPr>
              <w:t>3</w:t>
            </w:r>
          </w:p>
        </w:tc>
        <w:tc>
          <w:tcPr>
            <w:tcW w:w="654" w:type="pct"/>
            <w:tcBorders>
              <w:top w:val="single" w:sz="4" w:space="0" w:color="auto"/>
              <w:left w:val="single" w:sz="4" w:space="0" w:color="auto"/>
              <w:bottom w:val="single" w:sz="4" w:space="0" w:color="auto"/>
              <w:right w:val="single" w:sz="4" w:space="0" w:color="auto"/>
            </w:tcBorders>
            <w:shd w:val="clear" w:color="auto" w:fill="auto"/>
            <w:hideMark/>
          </w:tcPr>
          <w:p w14:paraId="0F3B7E74" w14:textId="06CA67B1" w:rsidR="008008EE" w:rsidRPr="00FA43BA" w:rsidRDefault="008008EE" w:rsidP="008008EE">
            <w:pPr>
              <w:rPr>
                <w:rFonts w:ascii="Arial" w:hAnsi="Arial" w:cs="Arial"/>
                <w:sz w:val="16"/>
                <w:szCs w:val="16"/>
              </w:rPr>
            </w:pPr>
            <w:r w:rsidRPr="008008EE">
              <w:rPr>
                <w:rFonts w:ascii="Arial" w:hAnsi="Arial" w:cs="Arial"/>
                <w:sz w:val="16"/>
                <w:szCs w:val="16"/>
              </w:rPr>
              <w:t>0,0090524</w:t>
            </w:r>
          </w:p>
        </w:tc>
        <w:tc>
          <w:tcPr>
            <w:tcW w:w="659" w:type="pct"/>
            <w:tcBorders>
              <w:top w:val="single" w:sz="4" w:space="0" w:color="auto"/>
              <w:left w:val="single" w:sz="4" w:space="0" w:color="auto"/>
              <w:bottom w:val="single" w:sz="4" w:space="0" w:color="auto"/>
              <w:right w:val="single" w:sz="4" w:space="0" w:color="auto"/>
            </w:tcBorders>
            <w:shd w:val="clear" w:color="auto" w:fill="auto"/>
            <w:hideMark/>
          </w:tcPr>
          <w:p w14:paraId="786ECF40" w14:textId="68856490" w:rsidR="008008EE" w:rsidRPr="00FA43BA" w:rsidRDefault="008008EE" w:rsidP="008008EE">
            <w:pPr>
              <w:rPr>
                <w:rFonts w:ascii="Arial" w:hAnsi="Arial" w:cs="Arial"/>
                <w:sz w:val="16"/>
                <w:szCs w:val="16"/>
              </w:rPr>
            </w:pPr>
            <w:r w:rsidRPr="008008EE">
              <w:rPr>
                <w:rFonts w:ascii="Arial" w:hAnsi="Arial" w:cs="Arial"/>
                <w:sz w:val="16"/>
                <w:szCs w:val="16"/>
              </w:rPr>
              <w:t>0,0057673</w:t>
            </w:r>
          </w:p>
        </w:tc>
        <w:tc>
          <w:tcPr>
            <w:tcW w:w="506" w:type="pct"/>
            <w:tcBorders>
              <w:top w:val="single" w:sz="4" w:space="0" w:color="auto"/>
              <w:left w:val="single" w:sz="4" w:space="0" w:color="auto"/>
              <w:bottom w:val="single" w:sz="4" w:space="0" w:color="auto"/>
              <w:right w:val="single" w:sz="4" w:space="0" w:color="auto"/>
            </w:tcBorders>
            <w:shd w:val="clear" w:color="auto" w:fill="auto"/>
            <w:hideMark/>
          </w:tcPr>
          <w:p w14:paraId="4E11C369" w14:textId="3F7FE9E7" w:rsidR="008008EE" w:rsidRPr="00FA43BA" w:rsidRDefault="008008EE" w:rsidP="008008EE">
            <w:pPr>
              <w:rPr>
                <w:rFonts w:ascii="Arial" w:hAnsi="Arial" w:cs="Arial"/>
                <w:sz w:val="16"/>
                <w:szCs w:val="16"/>
              </w:rPr>
            </w:pPr>
            <w:r w:rsidRPr="008008EE">
              <w:rPr>
                <w:rFonts w:ascii="Arial" w:hAnsi="Arial" w:cs="Arial"/>
                <w:sz w:val="16"/>
                <w:szCs w:val="16"/>
              </w:rPr>
              <w:t>0,034604</w:t>
            </w:r>
          </w:p>
        </w:tc>
      </w:tr>
      <w:tr w:rsidR="008008EE" w:rsidRPr="00FA43BA" w14:paraId="6FADBFE0" w14:textId="77777777" w:rsidTr="00B7299B">
        <w:trPr>
          <w:trHeight w:val="20"/>
        </w:trPr>
        <w:tc>
          <w:tcPr>
            <w:tcW w:w="316" w:type="pct"/>
            <w:hideMark/>
          </w:tcPr>
          <w:p w14:paraId="16F8241A" w14:textId="77777777" w:rsidR="008008EE" w:rsidRPr="00FA43BA" w:rsidRDefault="008008EE" w:rsidP="008008EE">
            <w:pPr>
              <w:rPr>
                <w:rFonts w:ascii="Arial" w:hAnsi="Arial" w:cs="Arial"/>
                <w:sz w:val="16"/>
                <w:szCs w:val="16"/>
              </w:rPr>
            </w:pPr>
            <w:r w:rsidRPr="00FA43BA">
              <w:rPr>
                <w:rFonts w:ascii="Arial" w:hAnsi="Arial" w:cs="Arial"/>
                <w:sz w:val="16"/>
                <w:szCs w:val="16"/>
              </w:rPr>
              <w:t>2930</w:t>
            </w:r>
          </w:p>
        </w:tc>
        <w:tc>
          <w:tcPr>
            <w:tcW w:w="860" w:type="pct"/>
            <w:hideMark/>
          </w:tcPr>
          <w:p w14:paraId="488DC6B2" w14:textId="168AA517" w:rsidR="008008EE" w:rsidRPr="00FA43BA" w:rsidRDefault="008008EE" w:rsidP="008008EE">
            <w:pPr>
              <w:rPr>
                <w:rFonts w:ascii="Arial" w:hAnsi="Arial" w:cs="Arial"/>
                <w:sz w:val="16"/>
                <w:szCs w:val="16"/>
              </w:rPr>
            </w:pPr>
            <w:r w:rsidRPr="00EF7813">
              <w:rPr>
                <w:rFonts w:ascii="Arial" w:hAnsi="Arial" w:cs="Arial"/>
                <w:sz w:val="16"/>
                <w:szCs w:val="16"/>
              </w:rPr>
              <w:t>Абразивті тозаң (1027*)</w:t>
            </w:r>
          </w:p>
        </w:tc>
        <w:tc>
          <w:tcPr>
            <w:tcW w:w="575" w:type="pct"/>
            <w:hideMark/>
          </w:tcPr>
          <w:p w14:paraId="020C7EEC" w14:textId="293D1784"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602" w:type="pct"/>
            <w:hideMark/>
          </w:tcPr>
          <w:p w14:paraId="346DD88F" w14:textId="27BBD934"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350" w:type="pct"/>
            <w:hideMark/>
          </w:tcPr>
          <w:p w14:paraId="7519C1F6" w14:textId="47DE6D32" w:rsidR="008008EE" w:rsidRPr="00FA43BA" w:rsidRDefault="008008EE" w:rsidP="008008EE">
            <w:pPr>
              <w:rPr>
                <w:rFonts w:ascii="Arial" w:hAnsi="Arial" w:cs="Arial"/>
                <w:sz w:val="16"/>
                <w:szCs w:val="16"/>
              </w:rPr>
            </w:pPr>
            <w:r w:rsidRPr="008008EE">
              <w:rPr>
                <w:rFonts w:ascii="Arial" w:hAnsi="Arial" w:cs="Arial"/>
                <w:sz w:val="16"/>
                <w:szCs w:val="16"/>
              </w:rPr>
              <w:t>0,04</w:t>
            </w:r>
          </w:p>
        </w:tc>
        <w:tc>
          <w:tcPr>
            <w:tcW w:w="479" w:type="pct"/>
            <w:hideMark/>
          </w:tcPr>
          <w:p w14:paraId="7832ED4E" w14:textId="3B0FF367"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654" w:type="pct"/>
            <w:tcBorders>
              <w:top w:val="single" w:sz="4" w:space="0" w:color="auto"/>
              <w:left w:val="single" w:sz="4" w:space="0" w:color="auto"/>
              <w:bottom w:val="single" w:sz="4" w:space="0" w:color="auto"/>
              <w:right w:val="single" w:sz="4" w:space="0" w:color="auto"/>
            </w:tcBorders>
            <w:shd w:val="clear" w:color="auto" w:fill="auto"/>
            <w:hideMark/>
          </w:tcPr>
          <w:p w14:paraId="54C6BBC0" w14:textId="17D2C02A" w:rsidR="008008EE" w:rsidRPr="00FA43BA" w:rsidRDefault="008008EE" w:rsidP="008008EE">
            <w:pPr>
              <w:rPr>
                <w:rFonts w:ascii="Arial" w:hAnsi="Arial" w:cs="Arial"/>
                <w:sz w:val="16"/>
                <w:szCs w:val="16"/>
              </w:rPr>
            </w:pPr>
            <w:r w:rsidRPr="008008EE">
              <w:rPr>
                <w:rFonts w:ascii="Arial" w:hAnsi="Arial" w:cs="Arial"/>
                <w:sz w:val="16"/>
                <w:szCs w:val="16"/>
              </w:rPr>
              <w:t>0,027</w:t>
            </w:r>
          </w:p>
        </w:tc>
        <w:tc>
          <w:tcPr>
            <w:tcW w:w="659" w:type="pct"/>
            <w:tcBorders>
              <w:top w:val="single" w:sz="4" w:space="0" w:color="auto"/>
              <w:left w:val="single" w:sz="4" w:space="0" w:color="auto"/>
              <w:bottom w:val="single" w:sz="4" w:space="0" w:color="auto"/>
              <w:right w:val="single" w:sz="4" w:space="0" w:color="auto"/>
            </w:tcBorders>
            <w:shd w:val="clear" w:color="auto" w:fill="auto"/>
            <w:hideMark/>
          </w:tcPr>
          <w:p w14:paraId="671D9CAC" w14:textId="4F0D4331" w:rsidR="008008EE" w:rsidRPr="00FA43BA" w:rsidRDefault="008008EE" w:rsidP="008008EE">
            <w:pPr>
              <w:rPr>
                <w:rFonts w:ascii="Arial" w:hAnsi="Arial" w:cs="Arial"/>
                <w:sz w:val="16"/>
                <w:szCs w:val="16"/>
              </w:rPr>
            </w:pPr>
            <w:r w:rsidRPr="008008EE">
              <w:rPr>
                <w:rFonts w:ascii="Arial" w:hAnsi="Arial" w:cs="Arial"/>
                <w:sz w:val="16"/>
                <w:szCs w:val="16"/>
              </w:rPr>
              <w:t>0,0039</w:t>
            </w:r>
          </w:p>
        </w:tc>
        <w:tc>
          <w:tcPr>
            <w:tcW w:w="506" w:type="pct"/>
            <w:tcBorders>
              <w:top w:val="single" w:sz="4" w:space="0" w:color="auto"/>
              <w:left w:val="single" w:sz="4" w:space="0" w:color="auto"/>
              <w:bottom w:val="single" w:sz="4" w:space="0" w:color="auto"/>
              <w:right w:val="single" w:sz="4" w:space="0" w:color="auto"/>
            </w:tcBorders>
            <w:shd w:val="clear" w:color="auto" w:fill="auto"/>
            <w:hideMark/>
          </w:tcPr>
          <w:p w14:paraId="76107036" w14:textId="4B9BB67D" w:rsidR="008008EE" w:rsidRPr="00FA43BA" w:rsidRDefault="008008EE" w:rsidP="008008EE">
            <w:pPr>
              <w:rPr>
                <w:rFonts w:ascii="Arial" w:hAnsi="Arial" w:cs="Arial"/>
                <w:sz w:val="16"/>
                <w:szCs w:val="16"/>
              </w:rPr>
            </w:pPr>
            <w:r w:rsidRPr="008008EE">
              <w:rPr>
                <w:rFonts w:ascii="Arial" w:hAnsi="Arial" w:cs="Arial"/>
                <w:sz w:val="16"/>
                <w:szCs w:val="16"/>
              </w:rPr>
              <w:t>0,0234</w:t>
            </w:r>
          </w:p>
        </w:tc>
      </w:tr>
      <w:tr w:rsidR="008008EE" w:rsidRPr="00FA43BA" w14:paraId="1D023B28" w14:textId="77777777" w:rsidTr="00B7299B">
        <w:trPr>
          <w:trHeight w:val="20"/>
        </w:trPr>
        <w:tc>
          <w:tcPr>
            <w:tcW w:w="316" w:type="pct"/>
            <w:hideMark/>
          </w:tcPr>
          <w:p w14:paraId="77A6E2BE" w14:textId="77777777" w:rsidR="008008EE" w:rsidRPr="00FA43BA" w:rsidRDefault="008008EE" w:rsidP="008008EE">
            <w:pPr>
              <w:rPr>
                <w:rFonts w:ascii="Arial" w:hAnsi="Arial" w:cs="Arial"/>
                <w:sz w:val="16"/>
                <w:szCs w:val="16"/>
              </w:rPr>
            </w:pPr>
            <w:r w:rsidRPr="00FA43BA">
              <w:rPr>
                <w:rFonts w:ascii="Arial" w:hAnsi="Arial" w:cs="Arial"/>
                <w:sz w:val="16"/>
                <w:szCs w:val="16"/>
              </w:rPr>
              <w:t> </w:t>
            </w:r>
          </w:p>
        </w:tc>
        <w:tc>
          <w:tcPr>
            <w:tcW w:w="860" w:type="pct"/>
            <w:hideMark/>
          </w:tcPr>
          <w:p w14:paraId="5855824A" w14:textId="77777777" w:rsidR="008008EE" w:rsidRPr="00EF7813" w:rsidRDefault="008008EE" w:rsidP="008008EE">
            <w:pPr>
              <w:rPr>
                <w:rFonts w:ascii="Arial" w:hAnsi="Arial" w:cs="Arial"/>
                <w:b/>
                <w:bCs/>
                <w:sz w:val="16"/>
                <w:szCs w:val="16"/>
              </w:rPr>
            </w:pPr>
            <w:r w:rsidRPr="00EF7813">
              <w:rPr>
                <w:rFonts w:ascii="Arial" w:hAnsi="Arial" w:cs="Arial"/>
                <w:b/>
                <w:bCs/>
                <w:sz w:val="16"/>
                <w:szCs w:val="16"/>
              </w:rPr>
              <w:t xml:space="preserve">    Барлығы:</w:t>
            </w:r>
          </w:p>
        </w:tc>
        <w:tc>
          <w:tcPr>
            <w:tcW w:w="575" w:type="pct"/>
            <w:hideMark/>
          </w:tcPr>
          <w:p w14:paraId="6374470B" w14:textId="42C62A7E"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602" w:type="pct"/>
            <w:hideMark/>
          </w:tcPr>
          <w:p w14:paraId="7ED65BFD" w14:textId="3903E45E"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350" w:type="pct"/>
            <w:hideMark/>
          </w:tcPr>
          <w:p w14:paraId="009407CD" w14:textId="318FE154"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479" w:type="pct"/>
            <w:hideMark/>
          </w:tcPr>
          <w:p w14:paraId="49FC05EF" w14:textId="37A6006D" w:rsidR="008008EE" w:rsidRPr="00FA43BA" w:rsidRDefault="008008EE" w:rsidP="008008EE">
            <w:pPr>
              <w:rPr>
                <w:rFonts w:ascii="Arial" w:hAnsi="Arial" w:cs="Arial"/>
                <w:sz w:val="16"/>
                <w:szCs w:val="16"/>
              </w:rPr>
            </w:pPr>
            <w:r w:rsidRPr="008008EE">
              <w:rPr>
                <w:rFonts w:ascii="Arial" w:hAnsi="Arial" w:cs="Arial"/>
                <w:sz w:val="16"/>
                <w:szCs w:val="16"/>
              </w:rPr>
              <w:t xml:space="preserve"> </w:t>
            </w:r>
          </w:p>
        </w:tc>
        <w:tc>
          <w:tcPr>
            <w:tcW w:w="654" w:type="pct"/>
            <w:tcBorders>
              <w:top w:val="nil"/>
              <w:left w:val="single" w:sz="4" w:space="0" w:color="auto"/>
              <w:bottom w:val="single" w:sz="4" w:space="0" w:color="auto"/>
              <w:right w:val="single" w:sz="4" w:space="0" w:color="auto"/>
            </w:tcBorders>
            <w:shd w:val="clear" w:color="auto" w:fill="auto"/>
            <w:hideMark/>
          </w:tcPr>
          <w:p w14:paraId="647C8015" w14:textId="099D26A3" w:rsidR="008008EE" w:rsidRPr="008008EE" w:rsidRDefault="008008EE" w:rsidP="008008EE">
            <w:pPr>
              <w:rPr>
                <w:rFonts w:ascii="Arial" w:hAnsi="Arial" w:cs="Arial"/>
                <w:b/>
                <w:bCs/>
                <w:sz w:val="16"/>
                <w:szCs w:val="16"/>
              </w:rPr>
            </w:pPr>
            <w:r w:rsidRPr="008008EE">
              <w:rPr>
                <w:rFonts w:ascii="Arial" w:hAnsi="Arial" w:cs="Arial"/>
                <w:b/>
                <w:bCs/>
                <w:sz w:val="16"/>
                <w:szCs w:val="16"/>
              </w:rPr>
              <w:t>10,51151</w:t>
            </w:r>
          </w:p>
        </w:tc>
        <w:tc>
          <w:tcPr>
            <w:tcW w:w="659" w:type="pct"/>
            <w:tcBorders>
              <w:top w:val="nil"/>
              <w:left w:val="single" w:sz="4" w:space="0" w:color="auto"/>
              <w:bottom w:val="single" w:sz="4" w:space="0" w:color="auto"/>
              <w:right w:val="single" w:sz="4" w:space="0" w:color="auto"/>
            </w:tcBorders>
            <w:shd w:val="clear" w:color="auto" w:fill="auto"/>
            <w:hideMark/>
          </w:tcPr>
          <w:p w14:paraId="174A9E44" w14:textId="682AB312" w:rsidR="008008EE" w:rsidRPr="008008EE" w:rsidRDefault="008008EE" w:rsidP="008008EE">
            <w:pPr>
              <w:rPr>
                <w:rFonts w:ascii="Arial" w:hAnsi="Arial" w:cs="Arial"/>
                <w:b/>
                <w:bCs/>
                <w:sz w:val="16"/>
                <w:szCs w:val="16"/>
              </w:rPr>
            </w:pPr>
            <w:r w:rsidRPr="008008EE">
              <w:rPr>
                <w:rFonts w:ascii="Arial" w:hAnsi="Arial" w:cs="Arial"/>
                <w:b/>
                <w:bCs/>
                <w:sz w:val="16"/>
                <w:szCs w:val="16"/>
              </w:rPr>
              <w:t>33,49608</w:t>
            </w:r>
          </w:p>
        </w:tc>
        <w:tc>
          <w:tcPr>
            <w:tcW w:w="506" w:type="pct"/>
            <w:tcBorders>
              <w:top w:val="nil"/>
              <w:left w:val="single" w:sz="4" w:space="0" w:color="auto"/>
              <w:bottom w:val="single" w:sz="4" w:space="0" w:color="auto"/>
              <w:right w:val="single" w:sz="4" w:space="0" w:color="auto"/>
            </w:tcBorders>
            <w:shd w:val="clear" w:color="auto" w:fill="auto"/>
            <w:hideMark/>
          </w:tcPr>
          <w:p w14:paraId="24A65B1D" w14:textId="1EF116FA" w:rsidR="008008EE" w:rsidRPr="008008EE" w:rsidRDefault="008008EE" w:rsidP="008008EE">
            <w:pPr>
              <w:rPr>
                <w:rFonts w:ascii="Arial" w:hAnsi="Arial" w:cs="Arial"/>
                <w:b/>
                <w:bCs/>
                <w:sz w:val="16"/>
                <w:szCs w:val="16"/>
              </w:rPr>
            </w:pPr>
            <w:r w:rsidRPr="008008EE">
              <w:rPr>
                <w:rFonts w:ascii="Arial" w:hAnsi="Arial" w:cs="Arial"/>
                <w:b/>
                <w:bCs/>
                <w:sz w:val="16"/>
                <w:szCs w:val="16"/>
              </w:rPr>
              <w:t>200,9765</w:t>
            </w:r>
          </w:p>
        </w:tc>
      </w:tr>
    </w:tbl>
    <w:p w14:paraId="78BAC2C2" w14:textId="77777777" w:rsidR="008D53B4" w:rsidRDefault="008D53B4" w:rsidP="007931D4">
      <w:pPr>
        <w:spacing w:after="0"/>
        <w:ind w:firstLine="720"/>
        <w:jc w:val="both"/>
        <w:rPr>
          <w:rStyle w:val="rynqvb"/>
          <w:rFonts w:ascii="Arial" w:hAnsi="Arial" w:cs="Arial"/>
          <w:sz w:val="24"/>
          <w:szCs w:val="24"/>
          <w:lang w:val="kk-KZ"/>
        </w:rPr>
      </w:pPr>
    </w:p>
    <w:p w14:paraId="43AEF688" w14:textId="773D511F" w:rsidR="0032209B" w:rsidRPr="008602D8" w:rsidRDefault="008008EE" w:rsidP="007931D4">
      <w:pPr>
        <w:spacing w:after="0"/>
        <w:ind w:firstLine="720"/>
        <w:jc w:val="both"/>
        <w:rPr>
          <w:rFonts w:ascii="Arial" w:eastAsia="Times New Roman" w:hAnsi="Arial" w:cs="Arial"/>
          <w:sz w:val="24"/>
          <w:szCs w:val="24"/>
          <w:lang w:val="kk-KZ" w:eastAsia="ru-RU"/>
        </w:rPr>
      </w:pPr>
      <w:r w:rsidRPr="008008EE">
        <w:rPr>
          <w:rStyle w:val="rynqvb"/>
          <w:rFonts w:ascii="Arial" w:hAnsi="Arial" w:cs="Arial"/>
          <w:sz w:val="24"/>
          <w:szCs w:val="24"/>
          <w:lang w:val="kk-KZ"/>
        </w:rPr>
        <w:t>Ұңғымаларды бұрғылау кезінде пайда болатын негізгі қалдықтар: бұрғылау шламдары; жұмсалған бұрғылау ерітіндісі; майлы шүберектер (ветошь); қалдық майлар; қатты тұрмыстық қалдықтар; тамақ қалдықтары; металл сынықтары; дәнекерлеу электродтарының түтіктері.</w:t>
      </w:r>
      <w:r>
        <w:rPr>
          <w:rStyle w:val="rynqvb"/>
          <w:rFonts w:ascii="Arial" w:hAnsi="Arial" w:cs="Arial"/>
          <w:sz w:val="24"/>
          <w:szCs w:val="24"/>
          <w:lang w:val="kk-KZ"/>
        </w:rPr>
        <w:t xml:space="preserve"> 6 </w:t>
      </w:r>
      <w:r w:rsidR="0032209B" w:rsidRPr="008602D8">
        <w:rPr>
          <w:rStyle w:val="rynqvb"/>
          <w:rFonts w:ascii="Arial" w:hAnsi="Arial" w:cs="Arial"/>
          <w:sz w:val="24"/>
          <w:szCs w:val="24"/>
          <w:lang w:val="kk-KZ"/>
        </w:rPr>
        <w:t>ұңғыма</w:t>
      </w:r>
      <w:r w:rsidR="00446BB2" w:rsidRPr="008602D8">
        <w:rPr>
          <w:rStyle w:val="rynqvb"/>
          <w:rFonts w:ascii="Arial" w:hAnsi="Arial" w:cs="Arial"/>
          <w:sz w:val="24"/>
          <w:szCs w:val="24"/>
          <w:lang w:val="kk-KZ"/>
        </w:rPr>
        <w:t>лар</w:t>
      </w:r>
      <w:r w:rsidR="0032209B" w:rsidRPr="008602D8">
        <w:rPr>
          <w:rStyle w:val="rynqvb"/>
          <w:rFonts w:ascii="Arial" w:hAnsi="Arial" w:cs="Arial"/>
          <w:sz w:val="24"/>
          <w:szCs w:val="24"/>
          <w:lang w:val="kk-KZ"/>
        </w:rPr>
        <w:t xml:space="preserve"> бойынша қалдықтардың жинақталу шегі </w:t>
      </w:r>
      <w:r w:rsidRPr="008008EE">
        <w:rPr>
          <w:rFonts w:ascii="Arial" w:eastAsia="Times New Roman" w:hAnsi="Arial" w:cs="Arial"/>
          <w:b/>
          <w:bCs/>
          <w:sz w:val="24"/>
          <w:lang w:val="kk-KZ" w:eastAsia="ru-RU"/>
        </w:rPr>
        <w:t xml:space="preserve">4028,263 </w:t>
      </w:r>
      <w:r w:rsidR="0032209B" w:rsidRPr="008602D8">
        <w:rPr>
          <w:rStyle w:val="rynqvb"/>
          <w:rFonts w:ascii="Arial" w:hAnsi="Arial" w:cs="Arial"/>
          <w:b/>
          <w:bCs/>
          <w:sz w:val="24"/>
          <w:szCs w:val="24"/>
          <w:lang w:val="kk-KZ"/>
        </w:rPr>
        <w:t>т/жылды</w:t>
      </w:r>
      <w:r w:rsidR="0032209B" w:rsidRPr="008602D8">
        <w:rPr>
          <w:rStyle w:val="rynqvb"/>
          <w:rFonts w:ascii="Arial" w:hAnsi="Arial" w:cs="Arial"/>
          <w:sz w:val="24"/>
          <w:szCs w:val="24"/>
          <w:lang w:val="kk-KZ"/>
        </w:rPr>
        <w:t xml:space="preserve"> құрайды, оның ішінде тұтыну қалдықтары </w:t>
      </w:r>
      <w:r w:rsidRPr="008008EE">
        <w:rPr>
          <w:rFonts w:ascii="Arial" w:eastAsia="Times New Roman" w:hAnsi="Arial" w:cs="Arial"/>
          <w:sz w:val="24"/>
          <w:lang w:val="kk-KZ" w:eastAsia="ru-RU"/>
        </w:rPr>
        <w:t xml:space="preserve">13,21115 </w:t>
      </w:r>
      <w:r w:rsidR="0032209B" w:rsidRPr="008602D8">
        <w:rPr>
          <w:rStyle w:val="rynqvb"/>
          <w:rFonts w:ascii="Arial" w:hAnsi="Arial" w:cs="Arial"/>
          <w:sz w:val="24"/>
          <w:szCs w:val="24"/>
          <w:lang w:val="kk-KZ"/>
        </w:rPr>
        <w:t xml:space="preserve">т/жыл, өндіріс қалдықтары </w:t>
      </w:r>
      <w:r w:rsidRPr="008008EE">
        <w:rPr>
          <w:rFonts w:ascii="Arial" w:eastAsia="Times New Roman" w:hAnsi="Arial" w:cs="Arial"/>
          <w:sz w:val="24"/>
          <w:lang w:val="kk-KZ" w:eastAsia="ru-RU"/>
        </w:rPr>
        <w:t xml:space="preserve">4015,052 </w:t>
      </w:r>
      <w:r w:rsidR="0032209B" w:rsidRPr="008602D8">
        <w:rPr>
          <w:rStyle w:val="rynqvb"/>
          <w:rFonts w:ascii="Arial" w:hAnsi="Arial" w:cs="Arial"/>
          <w:sz w:val="24"/>
          <w:szCs w:val="24"/>
          <w:lang w:val="kk-KZ"/>
        </w:rPr>
        <w:t>т/жыл.</w:t>
      </w:r>
    </w:p>
    <w:bookmarkEnd w:id="1"/>
    <w:p w14:paraId="38F58108" w14:textId="77777777" w:rsidR="008008EE" w:rsidRDefault="008008EE" w:rsidP="008008EE">
      <w:pPr>
        <w:spacing w:after="0" w:line="240" w:lineRule="auto"/>
        <w:ind w:firstLine="720"/>
        <w:jc w:val="both"/>
        <w:rPr>
          <w:rStyle w:val="ezkurwreuab5ozgtqnkl"/>
          <w:rFonts w:ascii="Arial" w:hAnsi="Arial" w:cs="Arial"/>
          <w:sz w:val="24"/>
          <w:szCs w:val="24"/>
          <w:lang w:val="kk-KZ"/>
        </w:rPr>
      </w:pPr>
      <w:r w:rsidRPr="008008EE">
        <w:rPr>
          <w:rStyle w:val="rynqvb"/>
          <w:rFonts w:ascii="Arial" w:hAnsi="Arial" w:cs="Arial"/>
          <w:sz w:val="24"/>
          <w:szCs w:val="24"/>
          <w:lang w:val="kk-KZ"/>
        </w:rPr>
        <w:t>3 ұңғыманы (2027ж) бұрғылау кезінде су тұтынуға және суды шаруашылық-ауыз су қажеттіліктеріне бұруға арналған судың жалпы көлемі 820,08</w:t>
      </w:r>
      <w:r>
        <w:rPr>
          <w:rStyle w:val="rynqvb"/>
          <w:rFonts w:ascii="Arial" w:hAnsi="Arial" w:cs="Arial"/>
          <w:sz w:val="24"/>
          <w:szCs w:val="24"/>
          <w:lang w:val="kk-KZ"/>
        </w:rPr>
        <w:t xml:space="preserve"> </w:t>
      </w:r>
      <w:r w:rsidRPr="008008EE">
        <w:rPr>
          <w:rStyle w:val="rynqvb"/>
          <w:rFonts w:ascii="Arial" w:hAnsi="Arial" w:cs="Arial"/>
          <w:sz w:val="24"/>
          <w:szCs w:val="24"/>
          <w:lang w:val="kk-KZ"/>
        </w:rPr>
        <w:t>м3/кезең (2028-2029 жж. арналған су көлемдері ұқсас).</w:t>
      </w:r>
      <w:r w:rsidRPr="008008EE">
        <w:rPr>
          <w:rStyle w:val="ezkurwreuab5ozgtqnkl"/>
          <w:rFonts w:ascii="Arial" w:hAnsi="Arial" w:cs="Arial"/>
          <w:sz w:val="24"/>
          <w:szCs w:val="24"/>
          <w:lang w:val="kk-KZ"/>
        </w:rPr>
        <w:t xml:space="preserve"> </w:t>
      </w:r>
    </w:p>
    <w:p w14:paraId="4A39F25E" w14:textId="04C94518" w:rsidR="008008EE" w:rsidRDefault="008008EE" w:rsidP="008008EE">
      <w:pPr>
        <w:spacing w:after="0" w:line="240" w:lineRule="auto"/>
        <w:ind w:firstLine="720"/>
        <w:jc w:val="both"/>
        <w:rPr>
          <w:rStyle w:val="rynqvb"/>
          <w:rFonts w:ascii="Arial" w:hAnsi="Arial" w:cs="Arial"/>
          <w:sz w:val="24"/>
          <w:szCs w:val="24"/>
          <w:lang w:val="kk-KZ"/>
        </w:rPr>
      </w:pPr>
      <w:r w:rsidRPr="00992317">
        <w:rPr>
          <w:rStyle w:val="rynqvb"/>
          <w:rFonts w:ascii="Arial" w:hAnsi="Arial" w:cs="Arial"/>
          <w:sz w:val="24"/>
          <w:szCs w:val="24"/>
          <w:lang w:val="kk-KZ"/>
        </w:rPr>
        <w:t xml:space="preserve">1 ұңғыма бұрғылау ағынды суларының көлемі – </w:t>
      </w:r>
      <w:r w:rsidRPr="008008EE">
        <w:rPr>
          <w:rStyle w:val="rynqvb"/>
          <w:rFonts w:ascii="Arial" w:hAnsi="Arial" w:cs="Arial"/>
          <w:sz w:val="24"/>
          <w:szCs w:val="24"/>
          <w:lang w:val="kk-KZ"/>
        </w:rPr>
        <w:t xml:space="preserve">691,832 </w:t>
      </w:r>
      <w:r w:rsidRPr="00992317">
        <w:rPr>
          <w:rStyle w:val="rynqvb"/>
          <w:rFonts w:ascii="Arial" w:hAnsi="Arial" w:cs="Arial"/>
          <w:sz w:val="24"/>
          <w:szCs w:val="24"/>
          <w:lang w:val="kk-KZ"/>
        </w:rPr>
        <w:t xml:space="preserve">м3 немесе </w:t>
      </w:r>
      <w:r w:rsidRPr="001F2811">
        <w:rPr>
          <w:rStyle w:val="rynqvb"/>
          <w:rFonts w:ascii="Arial" w:hAnsi="Arial" w:cs="Arial"/>
          <w:sz w:val="24"/>
          <w:szCs w:val="24"/>
          <w:lang w:val="kk-KZ"/>
        </w:rPr>
        <w:t xml:space="preserve">705,668 </w:t>
      </w:r>
      <w:r w:rsidRPr="00992317">
        <w:rPr>
          <w:rStyle w:val="rynqvb"/>
          <w:rFonts w:ascii="Arial" w:hAnsi="Arial" w:cs="Arial"/>
          <w:sz w:val="24"/>
          <w:szCs w:val="24"/>
          <w:lang w:val="kk-KZ"/>
        </w:rPr>
        <w:t>тоннаны құрайды.</w:t>
      </w:r>
    </w:p>
    <w:p w14:paraId="60962224" w14:textId="335DF4D8" w:rsidR="00923DD3" w:rsidRPr="008602D8" w:rsidRDefault="00923DD3" w:rsidP="00923DD3">
      <w:pPr>
        <w:spacing w:after="0" w:line="240" w:lineRule="auto"/>
        <w:ind w:firstLine="720"/>
        <w:jc w:val="both"/>
        <w:rPr>
          <w:rFonts w:ascii="Arial" w:eastAsia="Times New Roman" w:hAnsi="Arial" w:cs="Arial"/>
          <w:sz w:val="24"/>
          <w:lang w:val="kk-KZ" w:eastAsia="ru-RU"/>
        </w:rPr>
      </w:pPr>
      <w:r w:rsidRPr="008602D8">
        <w:rPr>
          <w:rFonts w:ascii="Arial" w:eastAsia="Times New Roman" w:hAnsi="Arial" w:cs="Arial"/>
          <w:sz w:val="24"/>
          <w:lang w:val="kk-KZ" w:eastAsia="ru-RU"/>
        </w:rPr>
        <w:t>Жұмыс істейтіндер Қазақстан Республикасы Денсаулық сақтау министрінің 2023 жылғы 20 ақпандағы № 26 бұйрығымен бекітілген "Су көздеріне, шаруашылық-ауыз су мақсатында су алу орындарына, шаруашылық-ауыз сумен жабдықтауға, мәдени-тұрмыстық су пайдалану орындарына және су объектілерінің қауіпсіздігіне қойылатын санитариялық-эпидемиологиялық талаптар" санитариялық қағидаларының талаптарына сәйкес келетін сумен қамтамасыз етілетін болады.</w:t>
      </w:r>
      <w:r w:rsidR="0012662B">
        <w:rPr>
          <w:rFonts w:ascii="Arial" w:eastAsia="Times New Roman" w:hAnsi="Arial" w:cs="Arial"/>
          <w:sz w:val="24"/>
          <w:lang w:val="kk-KZ" w:eastAsia="ru-RU"/>
        </w:rPr>
        <w:t xml:space="preserve"> Ақшабұлақ Оңтүстік к</w:t>
      </w:r>
      <w:r w:rsidRPr="008602D8">
        <w:rPr>
          <w:rFonts w:ascii="Arial" w:eastAsia="Times New Roman" w:hAnsi="Arial" w:cs="Arial"/>
          <w:sz w:val="24"/>
          <w:lang w:val="kk-KZ" w:eastAsia="ru-RU"/>
        </w:rPr>
        <w:t>ен орнында</w:t>
      </w:r>
      <w:r w:rsidR="0012662B">
        <w:rPr>
          <w:rFonts w:ascii="Arial" w:eastAsia="Times New Roman" w:hAnsi="Arial" w:cs="Arial"/>
          <w:sz w:val="24"/>
          <w:lang w:val="kk-KZ" w:eastAsia="ru-RU"/>
        </w:rPr>
        <w:t xml:space="preserve"> су ішуге</w:t>
      </w:r>
      <w:r w:rsidRPr="008602D8">
        <w:rPr>
          <w:rFonts w:ascii="Arial" w:eastAsia="Times New Roman" w:hAnsi="Arial" w:cs="Arial"/>
          <w:sz w:val="24"/>
          <w:lang w:val="kk-KZ" w:eastAsia="ru-RU"/>
        </w:rPr>
        <w:t xml:space="preserve"> арналған су көлемі 18,9 литр пластикалық бөтелкелермен қамтамасыз етіледі, тұрмыстық қажеттіліктер үшін жақын маңдағы бұлақтың суы пайдаланылады.</w:t>
      </w:r>
    </w:p>
    <w:p w14:paraId="3B2B4746" w14:textId="77777777" w:rsidR="00134E25" w:rsidRPr="008602D8" w:rsidRDefault="0032209B">
      <w:pPr>
        <w:spacing w:after="0"/>
        <w:ind w:firstLine="720"/>
        <w:jc w:val="both"/>
        <w:rPr>
          <w:rStyle w:val="rynqvb"/>
          <w:rFonts w:ascii="Arial" w:hAnsi="Arial" w:cs="Arial"/>
          <w:sz w:val="24"/>
          <w:szCs w:val="24"/>
        </w:rPr>
      </w:pPr>
      <w:r w:rsidRPr="008602D8">
        <w:rPr>
          <w:rStyle w:val="rynqvb"/>
          <w:rFonts w:ascii="Arial" w:hAnsi="Arial" w:cs="Arial"/>
          <w:sz w:val="24"/>
          <w:szCs w:val="24"/>
          <w:lang w:val="kk-KZ"/>
        </w:rPr>
        <w:t>Жиналған сарқынды сулар сыйымдылығы 50 м3 болатын арнайы металл резервуарларға құйылады, жинақталған сайын мамандандырылған ұйыммен келісімге сәйкес шығарылады, тендер арқылы жоспарланған жұмыс басталғанға дейін мамандандырылған ұйым таңдалады.</w:t>
      </w:r>
      <w:r w:rsidRPr="008602D8">
        <w:rPr>
          <w:rStyle w:val="rynqvb"/>
          <w:rFonts w:ascii="Arial" w:hAnsi="Arial" w:cs="Arial"/>
          <w:sz w:val="24"/>
          <w:szCs w:val="24"/>
        </w:rPr>
        <w:t xml:space="preserve"> </w:t>
      </w:r>
    </w:p>
    <w:p w14:paraId="64DD94E4" w14:textId="290AA7F1" w:rsidR="00134E25" w:rsidRPr="008602D8" w:rsidRDefault="008008EE">
      <w:pPr>
        <w:spacing w:after="0"/>
        <w:ind w:firstLine="720"/>
        <w:jc w:val="both"/>
        <w:rPr>
          <w:rStyle w:val="rynqvb"/>
          <w:rFonts w:ascii="Arial" w:hAnsi="Arial" w:cs="Arial"/>
          <w:sz w:val="24"/>
          <w:szCs w:val="24"/>
          <w:lang w:val="kk-KZ"/>
        </w:rPr>
      </w:pPr>
      <w:r w:rsidRPr="008008EE">
        <w:rPr>
          <w:rStyle w:val="rynqvb"/>
          <w:rFonts w:ascii="Arial" w:hAnsi="Arial" w:cs="Arial"/>
          <w:sz w:val="24"/>
          <w:szCs w:val="24"/>
          <w:lang w:val="kk-KZ"/>
        </w:rPr>
        <w:t>Жобада бағалау ұңғымаларының  бұрғылау қондырғысы (ZJ-30) жүк көтергіштігі кемінде 170 тоннаны пайдалану арқылы жүзеге асырылады. Санитарлық қорғау аймағы дисперсиялық карта арқылы анықталады.</w:t>
      </w:r>
    </w:p>
    <w:p w14:paraId="2C7CFDDC" w14:textId="77777777" w:rsidR="00134E25" w:rsidRPr="008602D8" w:rsidRDefault="00134E25">
      <w:pPr>
        <w:spacing w:after="0"/>
        <w:ind w:firstLine="720"/>
        <w:jc w:val="both"/>
        <w:rPr>
          <w:rStyle w:val="rynqvb"/>
          <w:rFonts w:ascii="Arial" w:hAnsi="Arial" w:cs="Arial"/>
          <w:szCs w:val="24"/>
        </w:rPr>
      </w:pPr>
    </w:p>
    <w:sectPr w:rsidR="00134E25" w:rsidRPr="008602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578C"/>
    <w:multiLevelType w:val="hybridMultilevel"/>
    <w:tmpl w:val="C0F4F4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C130D6"/>
    <w:multiLevelType w:val="hybridMultilevel"/>
    <w:tmpl w:val="69EE4B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79F7C57"/>
    <w:multiLevelType w:val="hybridMultilevel"/>
    <w:tmpl w:val="7CEAA300"/>
    <w:lvl w:ilvl="0" w:tplc="B6B25B3A">
      <w:start w:val="1"/>
      <w:numFmt w:val="bullet"/>
      <w:lvlText w:val=""/>
      <w:lvlJc w:val="left"/>
      <w:pPr>
        <w:ind w:left="1440" w:hanging="360"/>
      </w:pPr>
      <w:rPr>
        <w:rFonts w:ascii="Symbol" w:hAnsi="Symbol" w:hint="default"/>
        <w:sz w:val="20"/>
        <w:szCs w:val="20"/>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55DE5F9A"/>
    <w:multiLevelType w:val="hybridMultilevel"/>
    <w:tmpl w:val="C4602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5E84A35"/>
    <w:multiLevelType w:val="hybridMultilevel"/>
    <w:tmpl w:val="3DF425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469786554">
    <w:abstractNumId w:val="4"/>
  </w:num>
  <w:num w:numId="2" w16cid:durableId="599721279">
    <w:abstractNumId w:val="1"/>
  </w:num>
  <w:num w:numId="3" w16cid:durableId="580456534">
    <w:abstractNumId w:val="0"/>
  </w:num>
  <w:num w:numId="4" w16cid:durableId="869683079">
    <w:abstractNumId w:val="2"/>
  </w:num>
  <w:num w:numId="5" w16cid:durableId="213932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4D4"/>
    <w:rsid w:val="00010137"/>
    <w:rsid w:val="000170FC"/>
    <w:rsid w:val="0012662B"/>
    <w:rsid w:val="00134E25"/>
    <w:rsid w:val="00234C49"/>
    <w:rsid w:val="002406A3"/>
    <w:rsid w:val="002835FB"/>
    <w:rsid w:val="002945A9"/>
    <w:rsid w:val="002C1129"/>
    <w:rsid w:val="00314242"/>
    <w:rsid w:val="003154B0"/>
    <w:rsid w:val="0032209B"/>
    <w:rsid w:val="00325BF7"/>
    <w:rsid w:val="00333AC2"/>
    <w:rsid w:val="00382678"/>
    <w:rsid w:val="00446BB2"/>
    <w:rsid w:val="00451ABA"/>
    <w:rsid w:val="00463E40"/>
    <w:rsid w:val="00494E07"/>
    <w:rsid w:val="004B3D66"/>
    <w:rsid w:val="004C5395"/>
    <w:rsid w:val="00545D99"/>
    <w:rsid w:val="00553FEC"/>
    <w:rsid w:val="00595FDF"/>
    <w:rsid w:val="005B3D06"/>
    <w:rsid w:val="00606A2D"/>
    <w:rsid w:val="00615979"/>
    <w:rsid w:val="00654AF8"/>
    <w:rsid w:val="006751CE"/>
    <w:rsid w:val="00681C15"/>
    <w:rsid w:val="00682CF6"/>
    <w:rsid w:val="0069656C"/>
    <w:rsid w:val="00696604"/>
    <w:rsid w:val="00697BC6"/>
    <w:rsid w:val="006C08F5"/>
    <w:rsid w:val="006D5375"/>
    <w:rsid w:val="0077415C"/>
    <w:rsid w:val="00776097"/>
    <w:rsid w:val="0078349E"/>
    <w:rsid w:val="00784EFD"/>
    <w:rsid w:val="007931D4"/>
    <w:rsid w:val="007A0583"/>
    <w:rsid w:val="008008EE"/>
    <w:rsid w:val="00827CB3"/>
    <w:rsid w:val="008602D8"/>
    <w:rsid w:val="0087386A"/>
    <w:rsid w:val="008D53B4"/>
    <w:rsid w:val="009214D4"/>
    <w:rsid w:val="00923DD3"/>
    <w:rsid w:val="009526F5"/>
    <w:rsid w:val="009E10CF"/>
    <w:rsid w:val="009E15E1"/>
    <w:rsid w:val="00A014D8"/>
    <w:rsid w:val="00A10C8A"/>
    <w:rsid w:val="00A42B7F"/>
    <w:rsid w:val="00A45DE8"/>
    <w:rsid w:val="00A53A8B"/>
    <w:rsid w:val="00AE2967"/>
    <w:rsid w:val="00AF2272"/>
    <w:rsid w:val="00B4699A"/>
    <w:rsid w:val="00B65C51"/>
    <w:rsid w:val="00B7299B"/>
    <w:rsid w:val="00B8266F"/>
    <w:rsid w:val="00B83965"/>
    <w:rsid w:val="00B857D6"/>
    <w:rsid w:val="00B85C86"/>
    <w:rsid w:val="00B90AB7"/>
    <w:rsid w:val="00B95037"/>
    <w:rsid w:val="00B97594"/>
    <w:rsid w:val="00BA41CD"/>
    <w:rsid w:val="00BF13C7"/>
    <w:rsid w:val="00C25AED"/>
    <w:rsid w:val="00C44921"/>
    <w:rsid w:val="00C44DB9"/>
    <w:rsid w:val="00C5303C"/>
    <w:rsid w:val="00C64E80"/>
    <w:rsid w:val="00C65950"/>
    <w:rsid w:val="00C76EBA"/>
    <w:rsid w:val="00CE3824"/>
    <w:rsid w:val="00CF26A8"/>
    <w:rsid w:val="00D128A7"/>
    <w:rsid w:val="00D16C60"/>
    <w:rsid w:val="00D43799"/>
    <w:rsid w:val="00D83534"/>
    <w:rsid w:val="00DB554C"/>
    <w:rsid w:val="00DF613A"/>
    <w:rsid w:val="00E12751"/>
    <w:rsid w:val="00E57AF7"/>
    <w:rsid w:val="00E640B6"/>
    <w:rsid w:val="00E934F1"/>
    <w:rsid w:val="00EA3BAC"/>
    <w:rsid w:val="00EC7AE2"/>
    <w:rsid w:val="00F0612E"/>
    <w:rsid w:val="00F17554"/>
    <w:rsid w:val="00F60250"/>
    <w:rsid w:val="00F75DD0"/>
    <w:rsid w:val="00F77D51"/>
    <w:rsid w:val="00FC25A1"/>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2150D"/>
  <w15:chartTrackingRefBased/>
  <w15:docId w15:val="{54713EA9-ED25-4B4E-9653-2F4509090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zkurwreuab5ozgtqnkl">
    <w:name w:val="ezkurwreuab5ozgtqnkl"/>
    <w:basedOn w:val="a0"/>
    <w:rsid w:val="00E57AF7"/>
  </w:style>
  <w:style w:type="paragraph" w:styleId="a3">
    <w:name w:val="List Paragraph"/>
    <w:basedOn w:val="a"/>
    <w:uiPriority w:val="34"/>
    <w:qFormat/>
    <w:rsid w:val="00E57AF7"/>
    <w:pPr>
      <w:ind w:left="720"/>
      <w:contextualSpacing/>
    </w:pPr>
  </w:style>
  <w:style w:type="paragraph" w:styleId="a4">
    <w:name w:val="caption"/>
    <w:aliases w:val="Название объекта Знак1,Название объекта Знак Знак,Название объекта Знак1 Знак Знак,Название объекта Знак1 Знак Знак1 Знак Знак,Название объекта Знак Знак Знак1 Знак Знак Знак,Название объекта Знак11,Название объекта Знак Знак1,таб,З"/>
    <w:basedOn w:val="a"/>
    <w:next w:val="a"/>
    <w:link w:val="a5"/>
    <w:uiPriority w:val="35"/>
    <w:unhideWhenUsed/>
    <w:qFormat/>
    <w:rsid w:val="00BF13C7"/>
    <w:pPr>
      <w:spacing w:after="200" w:line="256" w:lineRule="auto"/>
    </w:pPr>
    <w:rPr>
      <w:rFonts w:eastAsiaTheme="minorEastAsia"/>
      <w:i/>
      <w:iCs/>
      <w:color w:val="44546A" w:themeColor="text2"/>
      <w:sz w:val="18"/>
      <w:szCs w:val="18"/>
      <w:lang w:val="ru-RU" w:eastAsia="ru-RU"/>
    </w:rPr>
  </w:style>
  <w:style w:type="character" w:customStyle="1" w:styleId="a5">
    <w:name w:val="Название объекта Знак"/>
    <w:aliases w:val="Название объекта Знак1 Знак,Название объекта Знак Знак Знак,Название объекта Знак1 Знак Знак Знак,Название объекта Знак1 Знак Знак1 Знак Знак Знак,Название объекта Знак Знак Знак1 Знак Знак Знак Знак,Название объекта Знак11 Знак"/>
    <w:link w:val="a4"/>
    <w:uiPriority w:val="35"/>
    <w:rsid w:val="00BF13C7"/>
    <w:rPr>
      <w:rFonts w:eastAsiaTheme="minorEastAsia"/>
      <w:i/>
      <w:iCs/>
      <w:color w:val="44546A" w:themeColor="text2"/>
      <w:sz w:val="18"/>
      <w:szCs w:val="18"/>
      <w:lang w:val="ru-RU" w:eastAsia="ru-RU"/>
    </w:rPr>
  </w:style>
  <w:style w:type="paragraph" w:styleId="HTML">
    <w:name w:val="HTML Preformatted"/>
    <w:basedOn w:val="a"/>
    <w:link w:val="HTML0"/>
    <w:uiPriority w:val="99"/>
    <w:unhideWhenUsed/>
    <w:rsid w:val="00234C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234C49"/>
    <w:rPr>
      <w:rFonts w:ascii="Courier New" w:eastAsia="Times New Roman" w:hAnsi="Courier New" w:cs="Courier New"/>
      <w:sz w:val="20"/>
      <w:szCs w:val="20"/>
    </w:rPr>
  </w:style>
  <w:style w:type="character" w:customStyle="1" w:styleId="y2iqfc">
    <w:name w:val="y2iqfc"/>
    <w:basedOn w:val="a0"/>
    <w:rsid w:val="00234C49"/>
  </w:style>
  <w:style w:type="character" w:customStyle="1" w:styleId="rynqvb">
    <w:name w:val="rynqvb"/>
    <w:basedOn w:val="a0"/>
    <w:rsid w:val="00D16C60"/>
  </w:style>
  <w:style w:type="character" w:customStyle="1" w:styleId="hwtze">
    <w:name w:val="hwtze"/>
    <w:basedOn w:val="a0"/>
    <w:rsid w:val="0032209B"/>
  </w:style>
  <w:style w:type="table" w:styleId="a6">
    <w:name w:val="Table Grid"/>
    <w:basedOn w:val="a1"/>
    <w:rsid w:val="004B3D66"/>
    <w:pPr>
      <w:spacing w:after="0" w:line="240" w:lineRule="auto"/>
    </w:pPr>
    <w:rPr>
      <w:rFonts w:ascii="Times New Roman CYR" w:eastAsia="Batang" w:hAnsi="Times New Roman CYR"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070224">
      <w:bodyDiv w:val="1"/>
      <w:marLeft w:val="0"/>
      <w:marRight w:val="0"/>
      <w:marTop w:val="0"/>
      <w:marBottom w:val="0"/>
      <w:divBdr>
        <w:top w:val="none" w:sz="0" w:space="0" w:color="auto"/>
        <w:left w:val="none" w:sz="0" w:space="0" w:color="auto"/>
        <w:bottom w:val="none" w:sz="0" w:space="0" w:color="auto"/>
        <w:right w:val="none" w:sz="0" w:space="0" w:color="auto"/>
      </w:divBdr>
    </w:div>
    <w:div w:id="178356154">
      <w:bodyDiv w:val="1"/>
      <w:marLeft w:val="0"/>
      <w:marRight w:val="0"/>
      <w:marTop w:val="0"/>
      <w:marBottom w:val="0"/>
      <w:divBdr>
        <w:top w:val="none" w:sz="0" w:space="0" w:color="auto"/>
        <w:left w:val="none" w:sz="0" w:space="0" w:color="auto"/>
        <w:bottom w:val="none" w:sz="0" w:space="0" w:color="auto"/>
        <w:right w:val="none" w:sz="0" w:space="0" w:color="auto"/>
      </w:divBdr>
    </w:div>
    <w:div w:id="231820332">
      <w:bodyDiv w:val="1"/>
      <w:marLeft w:val="0"/>
      <w:marRight w:val="0"/>
      <w:marTop w:val="0"/>
      <w:marBottom w:val="0"/>
      <w:divBdr>
        <w:top w:val="none" w:sz="0" w:space="0" w:color="auto"/>
        <w:left w:val="none" w:sz="0" w:space="0" w:color="auto"/>
        <w:bottom w:val="none" w:sz="0" w:space="0" w:color="auto"/>
        <w:right w:val="none" w:sz="0" w:space="0" w:color="auto"/>
      </w:divBdr>
    </w:div>
    <w:div w:id="550844784">
      <w:bodyDiv w:val="1"/>
      <w:marLeft w:val="0"/>
      <w:marRight w:val="0"/>
      <w:marTop w:val="0"/>
      <w:marBottom w:val="0"/>
      <w:divBdr>
        <w:top w:val="none" w:sz="0" w:space="0" w:color="auto"/>
        <w:left w:val="none" w:sz="0" w:space="0" w:color="auto"/>
        <w:bottom w:val="none" w:sz="0" w:space="0" w:color="auto"/>
        <w:right w:val="none" w:sz="0" w:space="0" w:color="auto"/>
      </w:divBdr>
    </w:div>
    <w:div w:id="729960294">
      <w:bodyDiv w:val="1"/>
      <w:marLeft w:val="0"/>
      <w:marRight w:val="0"/>
      <w:marTop w:val="0"/>
      <w:marBottom w:val="0"/>
      <w:divBdr>
        <w:top w:val="none" w:sz="0" w:space="0" w:color="auto"/>
        <w:left w:val="none" w:sz="0" w:space="0" w:color="auto"/>
        <w:bottom w:val="none" w:sz="0" w:space="0" w:color="auto"/>
        <w:right w:val="none" w:sz="0" w:space="0" w:color="auto"/>
      </w:divBdr>
    </w:div>
    <w:div w:id="759957899">
      <w:bodyDiv w:val="1"/>
      <w:marLeft w:val="0"/>
      <w:marRight w:val="0"/>
      <w:marTop w:val="0"/>
      <w:marBottom w:val="0"/>
      <w:divBdr>
        <w:top w:val="none" w:sz="0" w:space="0" w:color="auto"/>
        <w:left w:val="none" w:sz="0" w:space="0" w:color="auto"/>
        <w:bottom w:val="none" w:sz="0" w:space="0" w:color="auto"/>
        <w:right w:val="none" w:sz="0" w:space="0" w:color="auto"/>
      </w:divBdr>
    </w:div>
    <w:div w:id="1061370339">
      <w:bodyDiv w:val="1"/>
      <w:marLeft w:val="0"/>
      <w:marRight w:val="0"/>
      <w:marTop w:val="0"/>
      <w:marBottom w:val="0"/>
      <w:divBdr>
        <w:top w:val="none" w:sz="0" w:space="0" w:color="auto"/>
        <w:left w:val="none" w:sz="0" w:space="0" w:color="auto"/>
        <w:bottom w:val="none" w:sz="0" w:space="0" w:color="auto"/>
        <w:right w:val="none" w:sz="0" w:space="0" w:color="auto"/>
      </w:divBdr>
    </w:div>
    <w:div w:id="1314407087">
      <w:bodyDiv w:val="1"/>
      <w:marLeft w:val="0"/>
      <w:marRight w:val="0"/>
      <w:marTop w:val="0"/>
      <w:marBottom w:val="0"/>
      <w:divBdr>
        <w:top w:val="none" w:sz="0" w:space="0" w:color="auto"/>
        <w:left w:val="none" w:sz="0" w:space="0" w:color="auto"/>
        <w:bottom w:val="none" w:sz="0" w:space="0" w:color="auto"/>
        <w:right w:val="none" w:sz="0" w:space="0" w:color="auto"/>
      </w:divBdr>
    </w:div>
    <w:div w:id="1471366196">
      <w:bodyDiv w:val="1"/>
      <w:marLeft w:val="0"/>
      <w:marRight w:val="0"/>
      <w:marTop w:val="0"/>
      <w:marBottom w:val="0"/>
      <w:divBdr>
        <w:top w:val="none" w:sz="0" w:space="0" w:color="auto"/>
        <w:left w:val="none" w:sz="0" w:space="0" w:color="auto"/>
        <w:bottom w:val="none" w:sz="0" w:space="0" w:color="auto"/>
        <w:right w:val="none" w:sz="0" w:space="0" w:color="auto"/>
      </w:divBdr>
    </w:div>
    <w:div w:id="1489127558">
      <w:bodyDiv w:val="1"/>
      <w:marLeft w:val="0"/>
      <w:marRight w:val="0"/>
      <w:marTop w:val="0"/>
      <w:marBottom w:val="0"/>
      <w:divBdr>
        <w:top w:val="none" w:sz="0" w:space="0" w:color="auto"/>
        <w:left w:val="none" w:sz="0" w:space="0" w:color="auto"/>
        <w:bottom w:val="none" w:sz="0" w:space="0" w:color="auto"/>
        <w:right w:val="none" w:sz="0" w:space="0" w:color="auto"/>
      </w:divBdr>
    </w:div>
    <w:div w:id="214572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619</TotalTime>
  <Pages>5</Pages>
  <Words>1870</Words>
  <Characters>10660</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Касымгалиева Салтанат Хусаиновна</dc:creator>
  <cp:keywords/>
  <dc:description/>
  <cp:lastModifiedBy>Молдабаев Сәкен Ержанұлы</cp:lastModifiedBy>
  <cp:revision>43</cp:revision>
  <dcterms:created xsi:type="dcterms:W3CDTF">2025-01-15T05:09:00Z</dcterms:created>
  <dcterms:modified xsi:type="dcterms:W3CDTF">2026-04-03T13:14:00Z</dcterms:modified>
</cp:coreProperties>
</file>